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411AB" w14:textId="77777777" w:rsidR="00B37407" w:rsidRDefault="00B37407" w:rsidP="00B37407">
      <w:pPr>
        <w:pStyle w:val="Body"/>
      </w:pPr>
      <w:bookmarkStart w:id="0" w:name="_GoBack"/>
      <w:bookmarkEnd w:id="0"/>
      <w:r>
        <w:tab/>
      </w:r>
    </w:p>
    <w:p w14:paraId="7E969712" w14:textId="77777777" w:rsidR="00B37407" w:rsidRDefault="00B37407" w:rsidP="00B37407">
      <w:pPr>
        <w:pStyle w:val="BodyA"/>
        <w:rPr>
          <w:rFonts w:ascii="Times New Roman Bold" w:eastAsia="Times New Roman Bold" w:hAnsi="Times New Roman Bold" w:cs="Times New Roman Bold"/>
          <w:sz w:val="28"/>
          <w:szCs w:val="28"/>
        </w:rPr>
      </w:pPr>
    </w:p>
    <w:p w14:paraId="722E9874" w14:textId="77777777" w:rsidR="00B37407" w:rsidRDefault="00B37407" w:rsidP="00B37407">
      <w:pPr>
        <w:pStyle w:val="BodyA"/>
        <w:rPr>
          <w:rFonts w:ascii="Times New Roman Bold" w:eastAsia="Times New Roman Bold" w:hAnsi="Times New Roman Bold" w:cs="Times New Roman Bold"/>
          <w:sz w:val="28"/>
          <w:szCs w:val="28"/>
        </w:rPr>
      </w:pPr>
    </w:p>
    <w:p w14:paraId="009B915B" w14:textId="77777777" w:rsidR="00B37407" w:rsidRDefault="00B37407" w:rsidP="00B37407">
      <w:pPr>
        <w:pStyle w:val="BodyA"/>
        <w:jc w:val="center"/>
        <w:rPr>
          <w:rFonts w:ascii="Times New Roman Bold" w:eastAsia="Times New Roman Bold" w:hAnsi="Times New Roman Bold" w:cs="Times New Roman Bold"/>
          <w:sz w:val="28"/>
          <w:szCs w:val="28"/>
        </w:rPr>
      </w:pPr>
      <w:r>
        <w:rPr>
          <w:noProof/>
          <w:lang w:val="en-NZ" w:eastAsia="en-NZ"/>
        </w:rPr>
        <w:drawing>
          <wp:inline distT="0" distB="0" distL="0" distR="0" wp14:anchorId="3136245B" wp14:editId="051D843D">
            <wp:extent cx="2813686" cy="7175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8">
                      <a:extLst/>
                    </a:blip>
                    <a:stretch>
                      <a:fillRect/>
                    </a:stretch>
                  </pic:blipFill>
                  <pic:spPr>
                    <a:xfrm>
                      <a:off x="0" y="0"/>
                      <a:ext cx="2813686" cy="717550"/>
                    </a:xfrm>
                    <a:prstGeom prst="rect">
                      <a:avLst/>
                    </a:prstGeom>
                    <a:ln w="12700" cap="flat">
                      <a:noFill/>
                      <a:miter lim="400000"/>
                    </a:ln>
                    <a:effectLst/>
                  </pic:spPr>
                </pic:pic>
              </a:graphicData>
            </a:graphic>
          </wp:inline>
        </w:drawing>
      </w:r>
    </w:p>
    <w:p w14:paraId="6B24033B" w14:textId="77777777" w:rsidR="00B37407" w:rsidRDefault="00B37407" w:rsidP="00B37407">
      <w:pPr>
        <w:pStyle w:val="BodyA"/>
        <w:jc w:val="center"/>
        <w:rPr>
          <w:rFonts w:ascii="Times New Roman Bold" w:eastAsia="Times New Roman Bold" w:hAnsi="Times New Roman Bold" w:cs="Times New Roman Bold"/>
          <w:sz w:val="28"/>
          <w:szCs w:val="28"/>
        </w:rPr>
      </w:pPr>
      <w:r>
        <w:rPr>
          <w:rFonts w:ascii="Times New Roman Bold"/>
          <w:sz w:val="28"/>
          <w:szCs w:val="28"/>
        </w:rPr>
        <w:t>Wildlife Amendment Bill 2015</w:t>
      </w:r>
    </w:p>
    <w:p w14:paraId="5F9CF0F5" w14:textId="77777777" w:rsidR="00B37407" w:rsidRDefault="00B37407" w:rsidP="00B37407">
      <w:pPr>
        <w:pStyle w:val="BodyA"/>
        <w:rPr>
          <w:rFonts w:ascii="Times New Roman" w:eastAsia="Times New Roman" w:hAnsi="Times New Roman" w:cs="Times New Roman"/>
          <w:sz w:val="28"/>
          <w:szCs w:val="28"/>
        </w:rPr>
      </w:pPr>
    </w:p>
    <w:p w14:paraId="22D4DC6B" w14:textId="77777777" w:rsidR="00B37407" w:rsidRDefault="00B37407" w:rsidP="00B37407">
      <w:pPr>
        <w:pStyle w:val="BodyA"/>
        <w:jc w:val="both"/>
      </w:pPr>
      <w:r>
        <w:rPr>
          <w:rFonts w:ascii="Times New Roman"/>
        </w:rPr>
        <w:t>This Act amends the Wildlife Act 1972 for increased protection and recovery of the wildlife flora and fauna of Niue.</w:t>
      </w:r>
    </w:p>
    <w:p w14:paraId="5B18C08C" w14:textId="77777777" w:rsidR="00B37407" w:rsidRDefault="00B37407" w:rsidP="00B37407">
      <w:pPr>
        <w:pStyle w:val="BodyA"/>
        <w:jc w:val="both"/>
        <w:rPr>
          <w:rFonts w:ascii="Times New Roman" w:eastAsia="Times New Roman" w:hAnsi="Times New Roman" w:cs="Times New Roman"/>
        </w:rPr>
      </w:pPr>
    </w:p>
    <w:p w14:paraId="5F9FA63B" w14:textId="77777777" w:rsidR="00B37407" w:rsidRDefault="00B37407" w:rsidP="00B37407">
      <w:pPr>
        <w:pStyle w:val="BodyA"/>
        <w:jc w:val="both"/>
      </w:pPr>
      <w:r>
        <w:rPr>
          <w:rFonts w:ascii="Times New Roman"/>
        </w:rPr>
        <w:t xml:space="preserve">Section 2 is amended by </w:t>
      </w:r>
      <w:r>
        <w:rPr>
          <w:rFonts w:hAnsi="Times New Roman"/>
        </w:rPr>
        <w:t>–</w:t>
      </w:r>
    </w:p>
    <w:p w14:paraId="0AB90A71" w14:textId="77777777" w:rsidR="00B37407" w:rsidRDefault="00B37407" w:rsidP="00B37407">
      <w:pPr>
        <w:pStyle w:val="BodyA"/>
        <w:jc w:val="both"/>
        <w:rPr>
          <w:rFonts w:ascii="Times New Roman" w:eastAsia="Times New Roman" w:hAnsi="Times New Roman" w:cs="Times New Roman"/>
        </w:rPr>
      </w:pPr>
    </w:p>
    <w:p w14:paraId="77D23ED4" w14:textId="77777777" w:rsidR="00B37407" w:rsidRDefault="00B37407" w:rsidP="00B37407">
      <w:pPr>
        <w:pStyle w:val="BodyA"/>
        <w:jc w:val="both"/>
      </w:pPr>
      <w:r>
        <w:rPr>
          <w:rFonts w:ascii="Times New Roman"/>
        </w:rPr>
        <w:t xml:space="preserve">Inserting after the term </w:t>
      </w:r>
      <w:r>
        <w:rPr>
          <w:rFonts w:ascii="Times New Roman"/>
        </w:rPr>
        <w:t>“</w:t>
      </w:r>
      <w:r>
        <w:rPr>
          <w:rFonts w:ascii="Times New Roman"/>
        </w:rPr>
        <w:t>bag limit</w:t>
      </w:r>
      <w:r>
        <w:rPr>
          <w:rFonts w:ascii="Times New Roman"/>
        </w:rPr>
        <w:t>”</w:t>
      </w:r>
      <w:r>
        <w:rPr>
          <w:rFonts w:ascii="Times New Roman"/>
        </w:rPr>
        <w:t xml:space="preserve">, the term, </w:t>
      </w:r>
      <w:r>
        <w:rPr>
          <w:rFonts w:hAnsi="Times New Roman"/>
        </w:rPr>
        <w:t>“</w:t>
      </w:r>
      <w:r>
        <w:rPr>
          <w:rFonts w:ascii="Times New Roman"/>
        </w:rPr>
        <w:t>biological resources</w:t>
      </w:r>
      <w:r>
        <w:rPr>
          <w:rFonts w:hAnsi="Times New Roman"/>
        </w:rPr>
        <w:t>”</w:t>
      </w:r>
      <w:r>
        <w:rPr>
          <w:rFonts w:hAnsi="Times New Roman"/>
        </w:rPr>
        <w:t xml:space="preserve"> </w:t>
      </w:r>
      <w:r>
        <w:rPr>
          <w:rFonts w:ascii="Times New Roman"/>
        </w:rPr>
        <w:t>means genetic resources, specimens, organisms, or parts thereof, populations, or other biotic component of ecosystems with actual or potential use or value for humanity.</w:t>
      </w:r>
    </w:p>
    <w:p w14:paraId="57C14A8B" w14:textId="77777777" w:rsidR="00B37407" w:rsidRDefault="00B37407" w:rsidP="00B37407">
      <w:pPr>
        <w:pStyle w:val="BodyA"/>
        <w:jc w:val="both"/>
        <w:rPr>
          <w:rFonts w:ascii="Times New Roman" w:eastAsia="Times New Roman" w:hAnsi="Times New Roman" w:cs="Times New Roman"/>
        </w:rPr>
      </w:pPr>
    </w:p>
    <w:p w14:paraId="2D559655" w14:textId="77777777" w:rsidR="00B37407" w:rsidRDefault="00B37407" w:rsidP="00B37407">
      <w:pPr>
        <w:pStyle w:val="BodyA"/>
        <w:jc w:val="both"/>
      </w:pPr>
      <w:r>
        <w:rPr>
          <w:rFonts w:ascii="Times New Roman"/>
        </w:rPr>
        <w:t xml:space="preserve">Inserting after the term </w:t>
      </w:r>
      <w:r>
        <w:rPr>
          <w:rFonts w:ascii="Times New Roman"/>
        </w:rPr>
        <w:t>“</w:t>
      </w:r>
      <w:r>
        <w:rPr>
          <w:rFonts w:ascii="Times New Roman"/>
        </w:rPr>
        <w:t>carcass</w:t>
      </w:r>
      <w:r>
        <w:rPr>
          <w:rFonts w:ascii="Times New Roman"/>
        </w:rPr>
        <w:t>”</w:t>
      </w:r>
      <w:r>
        <w:rPr>
          <w:rFonts w:ascii="Times New Roman"/>
        </w:rPr>
        <w:t xml:space="preserve"> the term, </w:t>
      </w:r>
      <w:r>
        <w:rPr>
          <w:rFonts w:hAnsi="Times New Roman"/>
        </w:rPr>
        <w:t>“</w:t>
      </w:r>
      <w:r>
        <w:rPr>
          <w:rFonts w:ascii="Times New Roman"/>
        </w:rPr>
        <w:t>department</w:t>
      </w:r>
      <w:r>
        <w:rPr>
          <w:rFonts w:hAnsi="Times New Roman"/>
        </w:rPr>
        <w:t>”</w:t>
      </w:r>
      <w:r>
        <w:rPr>
          <w:rFonts w:hAnsi="Times New Roman"/>
        </w:rPr>
        <w:t xml:space="preserve"> </w:t>
      </w:r>
      <w:r>
        <w:rPr>
          <w:rFonts w:ascii="Times New Roman"/>
        </w:rPr>
        <w:t xml:space="preserve">means the Environment Department established by Section 5 of the Environment Act 2003, and or any other Department responsible for the administration of this Act. </w:t>
      </w:r>
    </w:p>
    <w:p w14:paraId="4774FA91" w14:textId="77777777" w:rsidR="00B37407" w:rsidRDefault="00B37407" w:rsidP="00B37407">
      <w:pPr>
        <w:pStyle w:val="BodyA"/>
        <w:jc w:val="both"/>
        <w:rPr>
          <w:rFonts w:ascii="Times New Roman" w:eastAsia="Times New Roman" w:hAnsi="Times New Roman" w:cs="Times New Roman"/>
        </w:rPr>
      </w:pPr>
    </w:p>
    <w:p w14:paraId="6DBD75A6" w14:textId="3C6465AA" w:rsidR="00B37407" w:rsidRDefault="00B37407" w:rsidP="00B37407">
      <w:pPr>
        <w:pStyle w:val="BodyA"/>
        <w:jc w:val="both"/>
      </w:pPr>
      <w:r>
        <w:rPr>
          <w:rFonts w:ascii="Times New Roman"/>
        </w:rPr>
        <w:t xml:space="preserve">Inserting the term, </w:t>
      </w:r>
      <w:r>
        <w:rPr>
          <w:rFonts w:hAnsi="Times New Roman"/>
        </w:rPr>
        <w:t>“</w:t>
      </w:r>
      <w:r>
        <w:rPr>
          <w:rFonts w:ascii="Times New Roman"/>
        </w:rPr>
        <w:t>ecosystem</w:t>
      </w:r>
      <w:r>
        <w:rPr>
          <w:rFonts w:hAnsi="Times New Roman"/>
        </w:rPr>
        <w:t>”</w:t>
      </w:r>
      <w:r>
        <w:rPr>
          <w:rFonts w:hAnsi="Times New Roman"/>
        </w:rPr>
        <w:t xml:space="preserve"> </w:t>
      </w:r>
      <w:r>
        <w:rPr>
          <w:rFonts w:ascii="Times New Roman"/>
        </w:rPr>
        <w:t xml:space="preserve">means a dynamic complex of plant, animal, mammal, microorganisms, communities or species and their non-living environment interacting as a functional unit. </w:t>
      </w:r>
    </w:p>
    <w:p w14:paraId="18574D81" w14:textId="77777777" w:rsidR="00B37407" w:rsidRDefault="00B37407" w:rsidP="00B37407">
      <w:pPr>
        <w:pStyle w:val="BodyA"/>
        <w:jc w:val="both"/>
        <w:rPr>
          <w:rFonts w:ascii="Times New Roman" w:eastAsia="Times New Roman" w:hAnsi="Times New Roman" w:cs="Times New Roman"/>
        </w:rPr>
      </w:pPr>
    </w:p>
    <w:p w14:paraId="68450C6D" w14:textId="77777777" w:rsidR="00B37407" w:rsidRDefault="00B37407" w:rsidP="00B37407">
      <w:pPr>
        <w:pStyle w:val="BodyA"/>
        <w:jc w:val="both"/>
      </w:pPr>
      <w:r>
        <w:rPr>
          <w:rFonts w:ascii="Times New Roman"/>
        </w:rPr>
        <w:t xml:space="preserve">Removal of the term, </w:t>
      </w:r>
      <w:r>
        <w:rPr>
          <w:rFonts w:hAnsi="Times New Roman"/>
        </w:rPr>
        <w:t>“</w:t>
      </w:r>
      <w:r>
        <w:rPr>
          <w:rFonts w:ascii="Times New Roman"/>
        </w:rPr>
        <w:t>animal</w:t>
      </w:r>
      <w:r>
        <w:rPr>
          <w:rFonts w:hAnsi="Times New Roman"/>
        </w:rPr>
        <w:t>”</w:t>
      </w:r>
      <w:r>
        <w:rPr>
          <w:rFonts w:hAnsi="Times New Roman"/>
        </w:rPr>
        <w:t xml:space="preserve"> </w:t>
      </w:r>
      <w:r>
        <w:rPr>
          <w:rFonts w:ascii="Times New Roman"/>
        </w:rPr>
        <w:t xml:space="preserve">and replace with </w:t>
      </w:r>
      <w:r>
        <w:rPr>
          <w:rFonts w:hAnsi="Times New Roman"/>
        </w:rPr>
        <w:t>“</w:t>
      </w:r>
      <w:r>
        <w:rPr>
          <w:rFonts w:ascii="Times New Roman"/>
        </w:rPr>
        <w:t>species</w:t>
      </w:r>
      <w:r>
        <w:rPr>
          <w:rFonts w:hAnsi="Times New Roman"/>
        </w:rPr>
        <w:t>”</w:t>
      </w:r>
      <w:r>
        <w:rPr>
          <w:rFonts w:ascii="Times New Roman"/>
        </w:rPr>
        <w:t>, means any terrestrial or marine wildlife animal, mammal, fish, bird, plant or living organism in the context of wild life marine and or terrestrial flora, fauna and avi fauna that exists in its natural ecosystem.</w:t>
      </w:r>
    </w:p>
    <w:p w14:paraId="3BFAA523" w14:textId="77777777" w:rsidR="00B37407" w:rsidRDefault="00B37407" w:rsidP="00B37407">
      <w:pPr>
        <w:pStyle w:val="BodyA"/>
        <w:jc w:val="both"/>
        <w:rPr>
          <w:rFonts w:ascii="Times New Roman" w:eastAsia="Times New Roman" w:hAnsi="Times New Roman" w:cs="Times New Roman"/>
        </w:rPr>
      </w:pPr>
    </w:p>
    <w:p w14:paraId="199E0D01" w14:textId="77777777" w:rsidR="00B37407" w:rsidRDefault="00B37407" w:rsidP="00B37407">
      <w:pPr>
        <w:pStyle w:val="BodyA"/>
        <w:jc w:val="both"/>
      </w:pPr>
      <w:r>
        <w:rPr>
          <w:rFonts w:ascii="Times New Roman"/>
        </w:rPr>
        <w:t xml:space="preserve">Removal of the term </w:t>
      </w:r>
      <w:r>
        <w:rPr>
          <w:rFonts w:hAnsi="Times New Roman"/>
        </w:rPr>
        <w:t>“</w:t>
      </w:r>
      <w:r>
        <w:rPr>
          <w:rFonts w:ascii="Times New Roman"/>
        </w:rPr>
        <w:t>protected animal</w:t>
      </w:r>
      <w:r>
        <w:rPr>
          <w:rFonts w:hAnsi="Times New Roman"/>
        </w:rPr>
        <w:t>”</w:t>
      </w:r>
      <w:r>
        <w:rPr>
          <w:rFonts w:hAnsi="Times New Roman"/>
        </w:rPr>
        <w:t xml:space="preserve"> </w:t>
      </w:r>
      <w:r>
        <w:rPr>
          <w:rFonts w:ascii="Times New Roman"/>
        </w:rPr>
        <w:t xml:space="preserve">and replace with </w:t>
      </w:r>
      <w:r>
        <w:rPr>
          <w:rFonts w:hAnsi="Times New Roman"/>
        </w:rPr>
        <w:t>“</w:t>
      </w:r>
      <w:r>
        <w:rPr>
          <w:rFonts w:ascii="Times New Roman"/>
        </w:rPr>
        <w:t>protected species</w:t>
      </w:r>
      <w:r>
        <w:rPr>
          <w:rFonts w:hAnsi="Times New Roman"/>
        </w:rPr>
        <w:t>”</w:t>
      </w:r>
      <w:r>
        <w:rPr>
          <w:rFonts w:hAnsi="Times New Roman"/>
        </w:rPr>
        <w:t xml:space="preserve"> </w:t>
      </w:r>
      <w:r>
        <w:rPr>
          <w:rFonts w:ascii="Times New Roman"/>
        </w:rPr>
        <w:t xml:space="preserve">means any terrestrial or marine wildlife whether animal, mammal, fish, bird, plant or living organism that is declared a protected species under Section 3.  </w:t>
      </w:r>
    </w:p>
    <w:p w14:paraId="5F65984F" w14:textId="77777777" w:rsidR="00B37407" w:rsidRDefault="00B37407" w:rsidP="00B37407">
      <w:pPr>
        <w:pStyle w:val="BodyA"/>
        <w:jc w:val="both"/>
        <w:rPr>
          <w:rFonts w:ascii="Times New Roman" w:eastAsia="Times New Roman" w:hAnsi="Times New Roman" w:cs="Times New Roman"/>
        </w:rPr>
      </w:pPr>
    </w:p>
    <w:p w14:paraId="5790EA56" w14:textId="77777777" w:rsidR="00B37407" w:rsidRDefault="00B37407" w:rsidP="00B37407">
      <w:pPr>
        <w:pStyle w:val="BodyA"/>
        <w:jc w:val="both"/>
      </w:pPr>
      <w:r>
        <w:rPr>
          <w:rFonts w:ascii="Times New Roman"/>
        </w:rPr>
        <w:t xml:space="preserve">Replacing </w:t>
      </w:r>
      <w:r>
        <w:rPr>
          <w:rFonts w:hAnsi="Times New Roman"/>
        </w:rPr>
        <w:t>“</w:t>
      </w:r>
      <w:r>
        <w:rPr>
          <w:rFonts w:ascii="Times New Roman"/>
        </w:rPr>
        <w:t>absolutely protected animal</w:t>
      </w:r>
      <w:r>
        <w:rPr>
          <w:rFonts w:hAnsi="Times New Roman"/>
        </w:rPr>
        <w:t>”</w:t>
      </w:r>
      <w:r>
        <w:rPr>
          <w:rFonts w:hAnsi="Times New Roman"/>
        </w:rPr>
        <w:t xml:space="preserve"> </w:t>
      </w:r>
      <w:r>
        <w:rPr>
          <w:rFonts w:ascii="Times New Roman"/>
        </w:rPr>
        <w:t xml:space="preserve">with </w:t>
      </w:r>
      <w:r>
        <w:rPr>
          <w:rFonts w:hAnsi="Times New Roman"/>
        </w:rPr>
        <w:t>“</w:t>
      </w:r>
      <w:r>
        <w:rPr>
          <w:rFonts w:ascii="Times New Roman"/>
        </w:rPr>
        <w:t>absolutely protected species</w:t>
      </w:r>
      <w:r>
        <w:rPr>
          <w:rFonts w:hAnsi="Times New Roman"/>
        </w:rPr>
        <w:t>”</w:t>
      </w:r>
      <w:r>
        <w:rPr>
          <w:rFonts w:hAnsi="Times New Roman"/>
        </w:rPr>
        <w:t xml:space="preserve"> </w:t>
      </w:r>
      <w:r>
        <w:rPr>
          <w:rFonts w:ascii="Times New Roman"/>
        </w:rPr>
        <w:t>means any marine or terrestrial wildlife animal, mammal, fish, bird, plant or living organism that is subject to protection under Section 3.</w:t>
      </w:r>
    </w:p>
    <w:p w14:paraId="6D7AC4B3" w14:textId="77777777" w:rsidR="00B37407" w:rsidRDefault="00B37407" w:rsidP="00B37407">
      <w:pPr>
        <w:pStyle w:val="BodyA"/>
        <w:jc w:val="both"/>
        <w:rPr>
          <w:rFonts w:ascii="Times New Roman" w:eastAsia="Times New Roman" w:hAnsi="Times New Roman" w:cs="Times New Roman"/>
        </w:rPr>
      </w:pPr>
    </w:p>
    <w:p w14:paraId="19D8F09B" w14:textId="77777777" w:rsidR="00B37407" w:rsidRDefault="00B37407" w:rsidP="00B37407">
      <w:pPr>
        <w:pStyle w:val="BodyA"/>
        <w:jc w:val="both"/>
        <w:rPr>
          <w:rFonts w:ascii="Times New Roman"/>
        </w:rPr>
      </w:pPr>
      <w:r>
        <w:rPr>
          <w:rFonts w:ascii="Times New Roman"/>
        </w:rPr>
        <w:t xml:space="preserve">Replacing the term </w:t>
      </w:r>
      <w:r>
        <w:rPr>
          <w:rFonts w:hAnsi="Times New Roman"/>
        </w:rPr>
        <w:t>“</w:t>
      </w:r>
      <w:r>
        <w:rPr>
          <w:rFonts w:ascii="Times New Roman"/>
        </w:rPr>
        <w:t>partly protected animal</w:t>
      </w:r>
      <w:r>
        <w:rPr>
          <w:rFonts w:hAnsi="Times New Roman"/>
        </w:rPr>
        <w:t>”</w:t>
      </w:r>
      <w:r>
        <w:rPr>
          <w:rFonts w:hAnsi="Times New Roman"/>
        </w:rPr>
        <w:t xml:space="preserve"> </w:t>
      </w:r>
      <w:r>
        <w:rPr>
          <w:rFonts w:ascii="Times New Roman"/>
        </w:rPr>
        <w:t xml:space="preserve">with </w:t>
      </w:r>
      <w:r>
        <w:rPr>
          <w:rFonts w:hAnsi="Times New Roman"/>
        </w:rPr>
        <w:t>“</w:t>
      </w:r>
      <w:r>
        <w:rPr>
          <w:rFonts w:ascii="Times New Roman"/>
        </w:rPr>
        <w:t>partly protected species</w:t>
      </w:r>
      <w:r>
        <w:rPr>
          <w:rFonts w:hAnsi="Times New Roman"/>
        </w:rPr>
        <w:t>”</w:t>
      </w:r>
      <w:r>
        <w:rPr>
          <w:rFonts w:ascii="Times New Roman"/>
        </w:rPr>
        <w:t>, means any wild life animal, bird, plant or living organism that is declared a partly protected species under Section 3.</w:t>
      </w:r>
    </w:p>
    <w:p w14:paraId="729D0618" w14:textId="77777777" w:rsidR="00680213" w:rsidRDefault="00680213" w:rsidP="00B37407">
      <w:pPr>
        <w:pStyle w:val="BodyA"/>
        <w:jc w:val="both"/>
        <w:rPr>
          <w:rFonts w:ascii="Times New Roman"/>
        </w:rPr>
      </w:pPr>
    </w:p>
    <w:p w14:paraId="0CFFC7AC" w14:textId="77777777" w:rsidR="00680213" w:rsidRDefault="00680213" w:rsidP="00B37407">
      <w:pPr>
        <w:pStyle w:val="BodyA"/>
        <w:jc w:val="both"/>
      </w:pPr>
    </w:p>
    <w:p w14:paraId="32931B3D" w14:textId="77777777" w:rsidR="00B37407" w:rsidRDefault="00B37407" w:rsidP="00B37407">
      <w:pPr>
        <w:pStyle w:val="BodyA"/>
        <w:jc w:val="both"/>
        <w:rPr>
          <w:rFonts w:ascii="Times New Roman" w:eastAsia="Times New Roman" w:hAnsi="Times New Roman" w:cs="Times New Roman"/>
        </w:rPr>
      </w:pPr>
    </w:p>
    <w:p w14:paraId="5088BE16" w14:textId="77777777" w:rsidR="00B37407" w:rsidRDefault="00B37407" w:rsidP="00B37407">
      <w:pPr>
        <w:pStyle w:val="BodyA"/>
        <w:jc w:val="both"/>
      </w:pPr>
      <w:r>
        <w:rPr>
          <w:rFonts w:ascii="Times New Roman"/>
        </w:rPr>
        <w:lastRenderedPageBreak/>
        <w:t>Inserting the terms -</w:t>
      </w:r>
    </w:p>
    <w:p w14:paraId="28F14469" w14:textId="77777777" w:rsidR="00B37407" w:rsidRDefault="00B37407" w:rsidP="00B37407">
      <w:pPr>
        <w:pStyle w:val="BodyA"/>
        <w:jc w:val="both"/>
        <w:rPr>
          <w:rFonts w:ascii="Times New Roman" w:eastAsia="Times New Roman" w:hAnsi="Times New Roman" w:cs="Times New Roman"/>
        </w:rPr>
      </w:pPr>
    </w:p>
    <w:p w14:paraId="4ADA31A2" w14:textId="77777777" w:rsidR="00B37407" w:rsidRDefault="00B37407" w:rsidP="00B37407">
      <w:pPr>
        <w:pStyle w:val="BodyA"/>
        <w:jc w:val="both"/>
        <w:rPr>
          <w:color w:val="FF0000"/>
        </w:rPr>
      </w:pPr>
      <w:r>
        <w:rPr>
          <w:rFonts w:hAnsi="Times New Roman"/>
        </w:rPr>
        <w:t>“</w:t>
      </w:r>
      <w:r>
        <w:rPr>
          <w:rFonts w:ascii="Times New Roman"/>
        </w:rPr>
        <w:t>corridor(s)</w:t>
      </w:r>
      <w:r>
        <w:rPr>
          <w:rFonts w:hAnsi="Times New Roman"/>
        </w:rPr>
        <w:t>”</w:t>
      </w:r>
      <w:r>
        <w:rPr>
          <w:rFonts w:hAnsi="Times New Roman"/>
        </w:rPr>
        <w:t xml:space="preserve"> </w:t>
      </w:r>
      <w:r>
        <w:rPr>
          <w:rFonts w:ascii="Times New Roman"/>
        </w:rPr>
        <w:t xml:space="preserve">means a way to maintain vital ecological or environmental connectivity by maintaining physical linkages between core areas. </w:t>
      </w:r>
    </w:p>
    <w:p w14:paraId="2FAEE440" w14:textId="77777777" w:rsidR="00B37407" w:rsidRPr="002A0394" w:rsidRDefault="00B37407" w:rsidP="00B37407">
      <w:pPr>
        <w:pStyle w:val="BodyA"/>
        <w:jc w:val="both"/>
        <w:rPr>
          <w:color w:val="FF0000"/>
        </w:rPr>
      </w:pPr>
    </w:p>
    <w:p w14:paraId="63774144" w14:textId="77777777" w:rsidR="00B37407" w:rsidRDefault="00B37407" w:rsidP="00B37407">
      <w:pPr>
        <w:pStyle w:val="BodyA"/>
        <w:jc w:val="both"/>
      </w:pPr>
      <w:r>
        <w:rPr>
          <w:rFonts w:hAnsi="Times New Roman"/>
        </w:rPr>
        <w:t>“</w:t>
      </w:r>
      <w:r>
        <w:rPr>
          <w:rFonts w:ascii="Times New Roman"/>
        </w:rPr>
        <w:t>cultural heritage</w:t>
      </w:r>
      <w:r>
        <w:rPr>
          <w:rFonts w:hAnsi="Times New Roman"/>
        </w:rPr>
        <w:t>”</w:t>
      </w:r>
      <w:r>
        <w:rPr>
          <w:rFonts w:hAnsi="Times New Roman"/>
        </w:rPr>
        <w:t xml:space="preserve"> </w:t>
      </w:r>
      <w:r>
        <w:rPr>
          <w:rFonts w:ascii="Times New Roman"/>
        </w:rPr>
        <w:t xml:space="preserve">includes </w:t>
      </w:r>
      <w:r>
        <w:rPr>
          <w:rFonts w:hAnsi="Times New Roman"/>
        </w:rPr>
        <w:t>–</w:t>
      </w:r>
    </w:p>
    <w:p w14:paraId="710FBB9F" w14:textId="77777777" w:rsidR="00B37407" w:rsidRDefault="00B37407" w:rsidP="00B37407">
      <w:pPr>
        <w:pStyle w:val="BodyA"/>
        <w:jc w:val="both"/>
        <w:rPr>
          <w:rFonts w:ascii="Times New Roman" w:eastAsia="Times New Roman" w:hAnsi="Times New Roman" w:cs="Times New Roman"/>
        </w:rPr>
      </w:pPr>
    </w:p>
    <w:p w14:paraId="039DAE83" w14:textId="77777777" w:rsidR="00B37407" w:rsidRDefault="00B37407" w:rsidP="00B37407">
      <w:pPr>
        <w:pStyle w:val="BodyA"/>
        <w:jc w:val="both"/>
      </w:pPr>
      <w:r>
        <w:rPr>
          <w:rFonts w:ascii="Times New Roman"/>
        </w:rPr>
        <w:t>monuments, architectural works, works of monumental sculpture and painting, elements or structures of an archaeological nature, inscriptions, cave dwellings and combinations of features, which are of outstanding universal value from the point of view of history, art or science, groups of buildings: groups of separate or connected buildings which, because of their architecture, their homogeneity or their place in the landscape, are of outstanding universal value from the point of view of history, art or science;  sites: works of man or the combined works of nature and of man, and areas including archaeological sites which are of outstanding universal value from the historical, aesthetic, ethnological or anthropological points of view.</w:t>
      </w:r>
    </w:p>
    <w:p w14:paraId="533C92DB" w14:textId="77777777" w:rsidR="00B37407" w:rsidRDefault="00B37407" w:rsidP="00B37407">
      <w:pPr>
        <w:pStyle w:val="BodyA"/>
        <w:jc w:val="both"/>
        <w:rPr>
          <w:rFonts w:ascii="Times New Roman" w:eastAsia="Times New Roman" w:hAnsi="Times New Roman" w:cs="Times New Roman"/>
        </w:rPr>
      </w:pPr>
    </w:p>
    <w:p w14:paraId="55DACF66" w14:textId="77777777" w:rsidR="00B37407" w:rsidRDefault="00B37407" w:rsidP="00B3740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hAnsi="Times New Roman"/>
        </w:rPr>
        <w:t>“</w:t>
      </w:r>
      <w:r>
        <w:rPr>
          <w:rFonts w:ascii="Times New Roman"/>
        </w:rPr>
        <w:t>natural heritage</w:t>
      </w:r>
      <w:r>
        <w:rPr>
          <w:rFonts w:hAnsi="Times New Roman"/>
        </w:rPr>
        <w:t>”</w:t>
      </w:r>
      <w:r>
        <w:rPr>
          <w:rFonts w:hAnsi="Times New Roman"/>
        </w:rPr>
        <w:t xml:space="preserve"> </w:t>
      </w:r>
      <w:r>
        <w:rPr>
          <w:rFonts w:ascii="Times New Roman"/>
        </w:rPr>
        <w:t xml:space="preserve">means </w:t>
      </w:r>
      <w:r>
        <w:rPr>
          <w:rFonts w:hAnsi="Times New Roman"/>
        </w:rPr>
        <w:t>–</w:t>
      </w:r>
    </w:p>
    <w:p w14:paraId="46534EDA" w14:textId="77777777" w:rsidR="00B37407" w:rsidRDefault="00B37407" w:rsidP="00B3740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504D006" w14:textId="77777777" w:rsidR="00B37407" w:rsidRDefault="00B37407" w:rsidP="00B3740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 New Roman"/>
        </w:rPr>
        <w:t>natural features consisting of physical and biological formations or groups of such formations, which are of value from the aesthetic or scientific point of view;</w:t>
      </w:r>
    </w:p>
    <w:p w14:paraId="24AD2CF4" w14:textId="77777777" w:rsidR="00B37407" w:rsidRDefault="00B37407" w:rsidP="00B3740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2A25E04" w14:textId="77777777" w:rsidR="00B37407" w:rsidRDefault="00B37407" w:rsidP="00B3740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 New Roman"/>
        </w:rPr>
        <w:t>geological and physiographical formations and precisely delineated areas which constitute the habitat of threatened species of animals and plants of outstanding universal value from the point of view of science or conservation; and</w:t>
      </w:r>
    </w:p>
    <w:p w14:paraId="49FD7CF8" w14:textId="77777777" w:rsidR="00B37407" w:rsidRDefault="00B37407" w:rsidP="00B3740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80"/>
        <w:rPr>
          <w:rFonts w:ascii="Times New Roman" w:eastAsia="Times New Roman" w:hAnsi="Times New Roman" w:cs="Times New Roman"/>
        </w:rPr>
      </w:pPr>
    </w:p>
    <w:p w14:paraId="1CB014CE" w14:textId="77777777" w:rsidR="00B37407" w:rsidRDefault="00B37407" w:rsidP="00B37407">
      <w:pPr>
        <w:pStyle w:val="BodyA"/>
        <w:jc w:val="both"/>
      </w:pPr>
      <w:r>
        <w:rPr>
          <w:rFonts w:ascii="Times New Roman"/>
        </w:rPr>
        <w:t>natural sites or precisely delineated natural areas of outstanding universal value from the point of view of science, conservation or natural beauty.</w:t>
      </w:r>
    </w:p>
    <w:p w14:paraId="2A1AED17" w14:textId="77777777" w:rsidR="00B37407" w:rsidRDefault="00B37407" w:rsidP="00B37407">
      <w:pPr>
        <w:pStyle w:val="BodyA"/>
        <w:jc w:val="both"/>
        <w:rPr>
          <w:rFonts w:ascii="Times New Roman" w:eastAsia="Times New Roman" w:hAnsi="Times New Roman" w:cs="Times New Roman"/>
        </w:rPr>
      </w:pPr>
    </w:p>
    <w:p w14:paraId="6606656B" w14:textId="77777777" w:rsidR="00B37407" w:rsidRDefault="00B37407" w:rsidP="00B37407">
      <w:pPr>
        <w:pStyle w:val="BodyA"/>
        <w:jc w:val="both"/>
      </w:pPr>
      <w:r>
        <w:rPr>
          <w:rFonts w:hAnsi="Times New Roman"/>
        </w:rPr>
        <w:t>“</w:t>
      </w:r>
      <w:r>
        <w:rPr>
          <w:rFonts w:hAnsi="Times New Roman"/>
        </w:rPr>
        <w:t xml:space="preserve"> </w:t>
      </w:r>
      <w:r>
        <w:rPr>
          <w:rFonts w:ascii="Times New Roman"/>
        </w:rPr>
        <w:t>protected area,</w:t>
      </w:r>
      <w:r>
        <w:rPr>
          <w:rFonts w:hAnsi="Times New Roman"/>
        </w:rPr>
        <w:t>”</w:t>
      </w:r>
      <w:r>
        <w:rPr>
          <w:rFonts w:hAnsi="Times New Roman"/>
        </w:rPr>
        <w:t xml:space="preserve"> </w:t>
      </w:r>
      <w:r>
        <w:rPr>
          <w:rFonts w:ascii="Times New Roman"/>
        </w:rPr>
        <w:t>means a clearly defined geographical space, recognized, dedicated and managed, through legal or other effective means, to achieve the long-term conservation of nature with associated ecosystem services and cultural values</w:t>
      </w:r>
    </w:p>
    <w:p w14:paraId="1E6DA073" w14:textId="77777777" w:rsidR="00B37407" w:rsidRDefault="00B37407" w:rsidP="00B37407">
      <w:pPr>
        <w:pStyle w:val="BodyA"/>
        <w:jc w:val="both"/>
        <w:rPr>
          <w:rFonts w:ascii="Times New Roman" w:eastAsia="Times New Roman" w:hAnsi="Times New Roman" w:cs="Times New Roman"/>
        </w:rPr>
      </w:pPr>
    </w:p>
    <w:p w14:paraId="6EB128CD" w14:textId="77777777" w:rsidR="00B37407" w:rsidRDefault="00B37407" w:rsidP="00B37407">
      <w:pPr>
        <w:pStyle w:val="BodyA"/>
        <w:jc w:val="both"/>
        <w:rPr>
          <w:rFonts w:ascii="Times New Roman"/>
          <w:color w:val="FF0000"/>
        </w:rPr>
      </w:pPr>
      <w:r>
        <w:rPr>
          <w:rFonts w:ascii="Times New Roman"/>
        </w:rPr>
        <w:t xml:space="preserve">Adding to the definition of </w:t>
      </w:r>
      <w:r>
        <w:rPr>
          <w:rFonts w:hAnsi="Times New Roman"/>
        </w:rPr>
        <w:t>‘</w:t>
      </w:r>
      <w:r>
        <w:rPr>
          <w:rFonts w:ascii="Times New Roman"/>
        </w:rPr>
        <w:t>wildlife warden</w:t>
      </w:r>
      <w:r>
        <w:rPr>
          <w:rFonts w:hAnsi="Times New Roman"/>
          <w:lang w:val="fr-FR"/>
        </w:rPr>
        <w:t>’</w:t>
      </w:r>
      <w:r>
        <w:rPr>
          <w:rFonts w:hAnsi="Times New Roman"/>
          <w:lang w:val="fr-FR"/>
        </w:rPr>
        <w:t xml:space="preserve"> </w:t>
      </w:r>
      <w:r>
        <w:rPr>
          <w:rFonts w:ascii="Times New Roman"/>
        </w:rPr>
        <w:t xml:space="preserve">after constable, </w:t>
      </w:r>
      <w:r>
        <w:rPr>
          <w:rFonts w:hAnsi="Times New Roman"/>
        </w:rPr>
        <w:t>“</w:t>
      </w:r>
      <w:r>
        <w:rPr>
          <w:rFonts w:hAnsi="Times New Roman"/>
        </w:rPr>
        <w:t xml:space="preserve"> </w:t>
      </w:r>
      <w:r>
        <w:rPr>
          <w:rFonts w:ascii="Times New Roman"/>
        </w:rPr>
        <w:t>or environment officer appointed under Section 11 of the Environment Act 2003</w:t>
      </w:r>
      <w:r>
        <w:rPr>
          <w:rFonts w:hAnsi="Times New Roman"/>
        </w:rPr>
        <w:t>”</w:t>
      </w:r>
      <w:r>
        <w:rPr>
          <w:rFonts w:hAnsi="Times New Roman"/>
        </w:rPr>
        <w:t xml:space="preserve"> </w:t>
      </w:r>
    </w:p>
    <w:p w14:paraId="1D773630" w14:textId="77777777" w:rsidR="002201F9" w:rsidRDefault="002201F9" w:rsidP="00B37407">
      <w:pPr>
        <w:pStyle w:val="BodyA"/>
        <w:jc w:val="both"/>
        <w:rPr>
          <w:rFonts w:ascii="Times New Roman" w:eastAsia="Times New Roman" w:hAnsi="Times New Roman" w:cs="Times New Roman"/>
        </w:rPr>
      </w:pPr>
    </w:p>
    <w:p w14:paraId="016690B4" w14:textId="51BF1442" w:rsidR="00B37407" w:rsidRDefault="00B37407" w:rsidP="00B37407">
      <w:pPr>
        <w:pStyle w:val="BodyA"/>
        <w:jc w:val="both"/>
        <w:rPr>
          <w:rFonts w:ascii="Times New Roman Bold" w:eastAsia="Times New Roman Bold" w:hAnsi="Times New Roman Bold" w:cs="Times New Roman Bold"/>
        </w:rPr>
      </w:pPr>
      <w:r>
        <w:rPr>
          <w:rFonts w:hAnsi="Times New Roman"/>
        </w:rPr>
        <w:t>“</w:t>
      </w:r>
      <w:r>
        <w:rPr>
          <w:rFonts w:ascii="Times New Roman"/>
        </w:rPr>
        <w:t>Section 3 Powers of Cabinet</w:t>
      </w:r>
      <w:r>
        <w:rPr>
          <w:rFonts w:hAnsi="Times New Roman"/>
        </w:rPr>
        <w:t>”</w:t>
      </w:r>
      <w:r w:rsidR="00A950D7">
        <w:rPr>
          <w:rFonts w:hAnsi="Times New Roman"/>
        </w:rPr>
        <w:t xml:space="preserve"> </w:t>
      </w:r>
      <w:r>
        <w:rPr>
          <w:rFonts w:ascii="Times New Roman"/>
        </w:rPr>
        <w:t xml:space="preserve">is repealed and is replaced by </w:t>
      </w:r>
      <w:r>
        <w:rPr>
          <w:rFonts w:ascii="Times New Roman Bold"/>
        </w:rPr>
        <w:t xml:space="preserve">Section 3 Powers of Cabinet to Declare Protection </w:t>
      </w:r>
    </w:p>
    <w:p w14:paraId="56CA04E2" w14:textId="77777777" w:rsidR="00B37407" w:rsidRDefault="00B37407" w:rsidP="00B37407">
      <w:pPr>
        <w:pStyle w:val="BodyA"/>
        <w:jc w:val="both"/>
        <w:rPr>
          <w:rFonts w:ascii="Times New Roman" w:eastAsia="Times New Roman" w:hAnsi="Times New Roman" w:cs="Times New Roman"/>
          <w:color w:val="FF0000"/>
        </w:rPr>
      </w:pPr>
    </w:p>
    <w:p w14:paraId="1F2A347C" w14:textId="77777777" w:rsidR="00B37407" w:rsidRDefault="00B37407" w:rsidP="00B37407">
      <w:pPr>
        <w:pStyle w:val="BodyA"/>
        <w:numPr>
          <w:ilvl w:val="0"/>
          <w:numId w:val="1"/>
        </w:numPr>
        <w:tabs>
          <w:tab w:val="num" w:pos="720"/>
        </w:tabs>
        <w:ind w:left="720" w:hanging="360"/>
        <w:jc w:val="both"/>
      </w:pPr>
      <w:r>
        <w:rPr>
          <w:rFonts w:ascii="Times New Roman"/>
        </w:rPr>
        <w:t>(a) By recommendation of the Director,</w:t>
      </w:r>
      <w:r>
        <w:rPr>
          <w:rFonts w:ascii="Times New Roman"/>
          <w:color w:val="4BACC6"/>
        </w:rPr>
        <w:t xml:space="preserve"> </w:t>
      </w:r>
      <w:r>
        <w:rPr>
          <w:rFonts w:ascii="Times New Roman"/>
        </w:rPr>
        <w:t xml:space="preserve">Cabinet may by notice in the Gazette declare protection over areas of significant natural and or cultural value (or both) and for which intrusive activities on, above and or below ground or underwater are either limited or prohibited. </w:t>
      </w:r>
    </w:p>
    <w:p w14:paraId="312C4AF2" w14:textId="77777777" w:rsidR="00B37407" w:rsidRDefault="00B37407" w:rsidP="00B37407">
      <w:pPr>
        <w:pStyle w:val="BodyA"/>
        <w:jc w:val="both"/>
        <w:rPr>
          <w:rFonts w:ascii="Times New Roman" w:eastAsia="Times New Roman" w:hAnsi="Times New Roman" w:cs="Times New Roman"/>
        </w:rPr>
      </w:pPr>
    </w:p>
    <w:p w14:paraId="0B43EDD9" w14:textId="77777777" w:rsidR="00B37407" w:rsidRDefault="00B37407" w:rsidP="00B37407">
      <w:pPr>
        <w:pStyle w:val="BodyA"/>
        <w:ind w:left="720"/>
        <w:jc w:val="both"/>
      </w:pPr>
      <w:r>
        <w:rPr>
          <w:rFonts w:ascii="Times New Roman"/>
        </w:rPr>
        <w:lastRenderedPageBreak/>
        <w:t>(b) Areas that are currently under a conservation protection by Niuean custom and culture (tapu areas or sacred sites) or by policy may convert and become declared protected under this section.</w:t>
      </w:r>
    </w:p>
    <w:p w14:paraId="48085FB2" w14:textId="77777777" w:rsidR="00B37407" w:rsidRDefault="00B37407" w:rsidP="00B37407">
      <w:pPr>
        <w:pStyle w:val="BodyA"/>
        <w:ind w:left="720"/>
        <w:jc w:val="both"/>
        <w:rPr>
          <w:rFonts w:ascii="Times New Roman" w:eastAsia="Times New Roman" w:hAnsi="Times New Roman" w:cs="Times New Roman"/>
        </w:rPr>
      </w:pPr>
    </w:p>
    <w:p w14:paraId="044BFC8B" w14:textId="77777777" w:rsidR="00B37407" w:rsidRDefault="00B37407" w:rsidP="00B37407">
      <w:pPr>
        <w:pStyle w:val="BodyA"/>
        <w:ind w:left="720"/>
        <w:jc w:val="both"/>
      </w:pPr>
      <w:r>
        <w:rPr>
          <w:rFonts w:ascii="Times New Roman"/>
        </w:rPr>
        <w:t xml:space="preserve">(c) The Director may facilitate declaration initiated by village councils, local community or private parties and make recommendation to Cabinet in accordance with sub clause 1(a). </w:t>
      </w:r>
    </w:p>
    <w:p w14:paraId="722421E8" w14:textId="77777777" w:rsidR="00B37407" w:rsidRDefault="00B37407" w:rsidP="00B37407">
      <w:pPr>
        <w:pStyle w:val="BodyA"/>
        <w:ind w:left="720"/>
        <w:jc w:val="both"/>
        <w:rPr>
          <w:rFonts w:ascii="Times New Roman" w:eastAsia="Times New Roman" w:hAnsi="Times New Roman" w:cs="Times New Roman"/>
        </w:rPr>
      </w:pPr>
    </w:p>
    <w:p w14:paraId="6F35B112" w14:textId="77777777" w:rsidR="00B37407" w:rsidRDefault="00B37407" w:rsidP="00B37407">
      <w:pPr>
        <w:pStyle w:val="BodyA"/>
        <w:numPr>
          <w:ilvl w:val="0"/>
          <w:numId w:val="1"/>
        </w:numPr>
        <w:tabs>
          <w:tab w:val="num" w:pos="720"/>
        </w:tabs>
        <w:ind w:left="720" w:hanging="360"/>
        <w:jc w:val="both"/>
      </w:pPr>
      <w:r>
        <w:rPr>
          <w:rFonts w:ascii="Times New Roman"/>
        </w:rPr>
        <w:t xml:space="preserve"> Guidelines for assigning protection management categories established by the International Union for Conservation of Nature may be referred to when assigning protection to an area and may include any of the following;</w:t>
      </w:r>
    </w:p>
    <w:p w14:paraId="79D7000A" w14:textId="77777777" w:rsidR="00B37407" w:rsidRDefault="00B37407" w:rsidP="00B37407">
      <w:pPr>
        <w:pStyle w:val="BodyA"/>
        <w:jc w:val="both"/>
        <w:rPr>
          <w:rFonts w:ascii="Times New Roman" w:eastAsia="Times New Roman" w:hAnsi="Times New Roman" w:cs="Times New Roman"/>
        </w:rPr>
      </w:pPr>
    </w:p>
    <w:p w14:paraId="48296D41" w14:textId="77777777" w:rsidR="00B37407" w:rsidRDefault="00B37407" w:rsidP="00B37407">
      <w:pPr>
        <w:pStyle w:val="BodyA"/>
        <w:ind w:firstLine="360"/>
        <w:jc w:val="both"/>
        <w:rPr>
          <w:rFonts w:ascii="Times New Roman Bold" w:eastAsia="Times New Roman Bold" w:hAnsi="Times New Roman Bold" w:cs="Times New Roman Bold"/>
        </w:rPr>
      </w:pPr>
      <w:r>
        <w:rPr>
          <w:rFonts w:ascii="Times New Roman Bold"/>
        </w:rPr>
        <w:t>(a)</w:t>
      </w:r>
      <w:r>
        <w:rPr>
          <w:rFonts w:ascii="Times New Roman"/>
        </w:rPr>
        <w:t xml:space="preserve"> </w:t>
      </w:r>
      <w:r>
        <w:rPr>
          <w:rFonts w:ascii="Times New Roman Bold"/>
        </w:rPr>
        <w:t xml:space="preserve">Category 1a: Tapu Area or Strict Nature Reserve </w:t>
      </w:r>
    </w:p>
    <w:p w14:paraId="7851268F" w14:textId="77777777" w:rsidR="00B37407" w:rsidRDefault="00B37407" w:rsidP="00B37407">
      <w:pPr>
        <w:pStyle w:val="BodyA"/>
        <w:jc w:val="both"/>
        <w:rPr>
          <w:rFonts w:ascii="Times New Roman" w:eastAsia="Times New Roman" w:hAnsi="Times New Roman" w:cs="Times New Roman"/>
        </w:rPr>
      </w:pPr>
    </w:p>
    <w:p w14:paraId="5C4134E2" w14:textId="77777777" w:rsidR="00B37407" w:rsidRDefault="00B37407" w:rsidP="00B37407">
      <w:pPr>
        <w:pStyle w:val="BodyA"/>
        <w:ind w:left="360"/>
        <w:jc w:val="both"/>
      </w:pPr>
      <w:r>
        <w:rPr>
          <w:rFonts w:ascii="Times New Roman"/>
        </w:rPr>
        <w:t xml:space="preserve">Refers to strictly protected areas set aside to protect biodiversity and geological and or geomorphical features, where human visitation, use and impacts are strictly controlled and limited to ensure protection of the conservation values and can serve as indispensable reference areas for scientific research and monitoring. </w:t>
      </w:r>
    </w:p>
    <w:p w14:paraId="4C96A289" w14:textId="77777777" w:rsidR="00B37407" w:rsidRDefault="00B37407" w:rsidP="00B37407">
      <w:pPr>
        <w:pStyle w:val="BodyA"/>
        <w:ind w:left="360"/>
        <w:jc w:val="both"/>
        <w:rPr>
          <w:rFonts w:ascii="Times New Roman" w:eastAsia="Times New Roman" w:hAnsi="Times New Roman" w:cs="Times New Roman"/>
        </w:rPr>
      </w:pPr>
    </w:p>
    <w:p w14:paraId="49E632D7" w14:textId="77777777" w:rsidR="00B37407" w:rsidRDefault="00B37407" w:rsidP="00B37407">
      <w:pPr>
        <w:pStyle w:val="BodyA"/>
        <w:ind w:firstLine="360"/>
        <w:jc w:val="both"/>
        <w:rPr>
          <w:rFonts w:ascii="Times New Roman Bold" w:eastAsia="Times New Roman Bold" w:hAnsi="Times New Roman Bold" w:cs="Times New Roman Bold"/>
        </w:rPr>
      </w:pPr>
      <w:r>
        <w:rPr>
          <w:rFonts w:ascii="Times New Roman Bold"/>
        </w:rPr>
        <w:t>(b)</w:t>
      </w:r>
      <w:r>
        <w:rPr>
          <w:rFonts w:ascii="Times New Roman"/>
        </w:rPr>
        <w:t xml:space="preserve"> </w:t>
      </w:r>
      <w:r>
        <w:rPr>
          <w:rFonts w:ascii="Times New Roman Bold"/>
        </w:rPr>
        <w:t xml:space="preserve">Category 1b: Wilderness Area </w:t>
      </w:r>
    </w:p>
    <w:p w14:paraId="1F39507A" w14:textId="77777777" w:rsidR="00B37407" w:rsidRDefault="00B37407" w:rsidP="00B37407">
      <w:pPr>
        <w:pStyle w:val="BodyA"/>
        <w:jc w:val="both"/>
        <w:rPr>
          <w:rFonts w:ascii="Times New Roman" w:eastAsia="Times New Roman" w:hAnsi="Times New Roman" w:cs="Times New Roman"/>
        </w:rPr>
      </w:pPr>
    </w:p>
    <w:p w14:paraId="74D12126" w14:textId="77777777" w:rsidR="00B37407" w:rsidRDefault="00B37407" w:rsidP="00B37407">
      <w:pPr>
        <w:pStyle w:val="BodyA"/>
        <w:ind w:left="360"/>
        <w:jc w:val="both"/>
      </w:pPr>
      <w:r>
        <w:rPr>
          <w:rFonts w:ascii="Times New Roman"/>
        </w:rPr>
        <w:t>Refers to large unmodified or slightly modified areas, retaining their natural character and influence, without permanent or significant human habitation, which are protected and managed so as to preserve their natural condition.</w:t>
      </w:r>
    </w:p>
    <w:p w14:paraId="15F19DED" w14:textId="77777777" w:rsidR="00B37407" w:rsidRDefault="00B37407" w:rsidP="00B37407">
      <w:pPr>
        <w:pStyle w:val="BodyA"/>
        <w:jc w:val="both"/>
        <w:rPr>
          <w:rFonts w:ascii="Times New Roman" w:eastAsia="Times New Roman" w:hAnsi="Times New Roman" w:cs="Times New Roman"/>
        </w:rPr>
      </w:pPr>
    </w:p>
    <w:p w14:paraId="71444EF5" w14:textId="77777777" w:rsidR="00B37407" w:rsidRDefault="00B37407" w:rsidP="00B37407">
      <w:pPr>
        <w:pStyle w:val="BodyA"/>
        <w:ind w:firstLine="360"/>
        <w:jc w:val="both"/>
        <w:rPr>
          <w:rFonts w:ascii="Times New Roman Bold" w:eastAsia="Times New Roman Bold" w:hAnsi="Times New Roman Bold" w:cs="Times New Roman Bold"/>
        </w:rPr>
      </w:pPr>
      <w:r>
        <w:rPr>
          <w:rFonts w:ascii="Times New Roman Bold"/>
        </w:rPr>
        <w:t>(c)</w:t>
      </w:r>
      <w:r>
        <w:rPr>
          <w:rFonts w:ascii="Times New Roman"/>
        </w:rPr>
        <w:t xml:space="preserve"> </w:t>
      </w:r>
      <w:r>
        <w:rPr>
          <w:rFonts w:ascii="Times New Roman Bold"/>
        </w:rPr>
        <w:t xml:space="preserve">Category II: National Park </w:t>
      </w:r>
    </w:p>
    <w:p w14:paraId="6496003E" w14:textId="77777777" w:rsidR="00B37407" w:rsidRDefault="00B37407" w:rsidP="00B37407">
      <w:pPr>
        <w:pStyle w:val="BodyA"/>
        <w:jc w:val="both"/>
        <w:rPr>
          <w:rFonts w:ascii="Times New Roman" w:eastAsia="Times New Roman" w:hAnsi="Times New Roman" w:cs="Times New Roman"/>
        </w:rPr>
      </w:pPr>
    </w:p>
    <w:p w14:paraId="69943272" w14:textId="77777777" w:rsidR="00B37407" w:rsidRDefault="00B37407" w:rsidP="00B37407">
      <w:pPr>
        <w:pStyle w:val="BodyA"/>
        <w:ind w:left="360"/>
        <w:jc w:val="both"/>
      </w:pPr>
      <w:r>
        <w:rPr>
          <w:rFonts w:ascii="Times New Roman"/>
        </w:rPr>
        <w:t>Refers to large natural or near natural areas set aside to protect large-scale ecological processes, along with the complement of species and ecosystems characteristic of the area, which also provide a foundation for environmentally and culturally compatible spiritual, scientific, educational, recreational and visitor opportunities.</w:t>
      </w:r>
    </w:p>
    <w:p w14:paraId="75603D24" w14:textId="77777777" w:rsidR="00B37407" w:rsidRDefault="00B37407" w:rsidP="00B37407">
      <w:pPr>
        <w:pStyle w:val="BodyA"/>
        <w:jc w:val="both"/>
        <w:rPr>
          <w:rFonts w:ascii="Times New Roman" w:eastAsia="Times New Roman" w:hAnsi="Times New Roman" w:cs="Times New Roman"/>
        </w:rPr>
      </w:pPr>
    </w:p>
    <w:p w14:paraId="08168657" w14:textId="77777777" w:rsidR="00B37407" w:rsidRDefault="00B37407" w:rsidP="00B37407">
      <w:pPr>
        <w:pStyle w:val="BodyA"/>
        <w:ind w:firstLine="360"/>
        <w:jc w:val="both"/>
        <w:rPr>
          <w:rFonts w:ascii="Times New Roman Bold" w:eastAsia="Times New Roman Bold" w:hAnsi="Times New Roman Bold" w:cs="Times New Roman Bold"/>
        </w:rPr>
      </w:pPr>
      <w:r>
        <w:rPr>
          <w:rFonts w:ascii="Times New Roman Bold"/>
        </w:rPr>
        <w:t>(d) Category III: Natural Monument or Feature</w:t>
      </w:r>
    </w:p>
    <w:p w14:paraId="632C7F9C" w14:textId="77777777" w:rsidR="00B37407" w:rsidRDefault="00B37407" w:rsidP="00B37407">
      <w:pPr>
        <w:pStyle w:val="BodyA"/>
        <w:jc w:val="both"/>
        <w:rPr>
          <w:rFonts w:ascii="Times New Roman" w:eastAsia="Times New Roman" w:hAnsi="Times New Roman" w:cs="Times New Roman"/>
        </w:rPr>
      </w:pPr>
    </w:p>
    <w:p w14:paraId="3D2872DE" w14:textId="77777777" w:rsidR="00B37407" w:rsidRDefault="00B37407" w:rsidP="00B37407">
      <w:pPr>
        <w:pStyle w:val="BodyA"/>
        <w:ind w:left="360"/>
        <w:jc w:val="both"/>
      </w:pPr>
      <w:r>
        <w:rPr>
          <w:rFonts w:ascii="Times New Roman"/>
        </w:rPr>
        <w:t xml:space="preserve">Refers to areas set aside to protect natural monument, which can be a landform, seamount, submarine cavern, geological feature such as a cave or even a living feature such as an ancient grove and are generally quite small-protected areas often with high visitor value. </w:t>
      </w:r>
    </w:p>
    <w:p w14:paraId="53CB7767" w14:textId="77777777" w:rsidR="00B37407" w:rsidRDefault="00B37407" w:rsidP="00B37407">
      <w:pPr>
        <w:pStyle w:val="BodyA"/>
        <w:ind w:left="360"/>
        <w:jc w:val="both"/>
        <w:rPr>
          <w:rFonts w:ascii="Times New Roman" w:eastAsia="Times New Roman" w:hAnsi="Times New Roman" w:cs="Times New Roman"/>
        </w:rPr>
      </w:pPr>
    </w:p>
    <w:p w14:paraId="3FB09292" w14:textId="77777777" w:rsidR="00B37407" w:rsidRDefault="00B37407" w:rsidP="00B37407">
      <w:pPr>
        <w:pStyle w:val="BodyA"/>
        <w:ind w:left="360"/>
        <w:jc w:val="both"/>
      </w:pPr>
      <w:r>
        <w:rPr>
          <w:rFonts w:ascii="Times New Roman Bold"/>
        </w:rPr>
        <w:t>(e) Category IV Fono Area or Habitats/ Species Management Area</w:t>
      </w:r>
    </w:p>
    <w:p w14:paraId="73F3B0F2" w14:textId="77777777" w:rsidR="00B37407" w:rsidRDefault="00B37407" w:rsidP="00B37407">
      <w:pPr>
        <w:pStyle w:val="BodyA"/>
        <w:jc w:val="both"/>
        <w:rPr>
          <w:rFonts w:ascii="Times New Roman" w:eastAsia="Times New Roman" w:hAnsi="Times New Roman" w:cs="Times New Roman"/>
        </w:rPr>
      </w:pPr>
    </w:p>
    <w:p w14:paraId="66D81FCF" w14:textId="3A772733" w:rsidR="00B37407" w:rsidRDefault="00B37407" w:rsidP="00B37407">
      <w:pPr>
        <w:pStyle w:val="BodyA"/>
        <w:ind w:left="360"/>
        <w:jc w:val="both"/>
        <w:rPr>
          <w:color w:val="FF0000"/>
        </w:rPr>
      </w:pPr>
      <w:r>
        <w:rPr>
          <w:rFonts w:ascii="Times New Roman"/>
        </w:rPr>
        <w:t>Refers to areas set aside for the protection of species whether threatened or not and includes habitats</w:t>
      </w:r>
      <w:r w:rsidR="0044618B">
        <w:rPr>
          <w:rFonts w:ascii="Times New Roman"/>
        </w:rPr>
        <w:t>,</w:t>
      </w:r>
      <w:r>
        <w:rPr>
          <w:rFonts w:ascii="Times New Roman"/>
        </w:rPr>
        <w:t xml:space="preserve"> and may be subject to regular or active interventions to address the requirements of particular species or for habitat maintenance.  </w:t>
      </w:r>
    </w:p>
    <w:p w14:paraId="0C49379F" w14:textId="77777777" w:rsidR="00B37407" w:rsidRDefault="00B37407" w:rsidP="00B37407">
      <w:pPr>
        <w:pStyle w:val="BodyA"/>
        <w:ind w:left="360"/>
        <w:jc w:val="both"/>
        <w:rPr>
          <w:rFonts w:ascii="Times New Roman" w:eastAsia="Times New Roman" w:hAnsi="Times New Roman" w:cs="Times New Roman"/>
          <w:color w:val="FF0000"/>
        </w:rPr>
      </w:pPr>
    </w:p>
    <w:p w14:paraId="200EC93D" w14:textId="77777777" w:rsidR="00B37407" w:rsidRDefault="00B37407" w:rsidP="00680213">
      <w:pPr>
        <w:pStyle w:val="BodyA"/>
        <w:jc w:val="both"/>
        <w:rPr>
          <w:rFonts w:ascii="Times New Roman" w:eastAsia="Times New Roman" w:hAnsi="Times New Roman" w:cs="Times New Roman"/>
          <w:color w:val="FF0000"/>
        </w:rPr>
      </w:pPr>
    </w:p>
    <w:p w14:paraId="724AF044" w14:textId="77777777" w:rsidR="00B37407" w:rsidRDefault="00B37407" w:rsidP="00B37407">
      <w:pPr>
        <w:pStyle w:val="BodyA"/>
        <w:ind w:firstLine="360"/>
        <w:jc w:val="both"/>
        <w:rPr>
          <w:rFonts w:ascii="Times New Roman Bold" w:eastAsia="Times New Roman Bold" w:hAnsi="Times New Roman Bold" w:cs="Times New Roman Bold"/>
        </w:rPr>
      </w:pPr>
      <w:r>
        <w:rPr>
          <w:rFonts w:ascii="Times New Roman Bold"/>
        </w:rPr>
        <w:lastRenderedPageBreak/>
        <w:t xml:space="preserve">(f) Category V: Protected Landscape/Seascape </w:t>
      </w:r>
    </w:p>
    <w:p w14:paraId="3FF04901" w14:textId="77777777" w:rsidR="00B37407" w:rsidRDefault="00B37407" w:rsidP="00B37407">
      <w:pPr>
        <w:pStyle w:val="BodyA"/>
        <w:jc w:val="both"/>
        <w:rPr>
          <w:rFonts w:ascii="Times New Roman" w:eastAsia="Times New Roman" w:hAnsi="Times New Roman" w:cs="Times New Roman"/>
        </w:rPr>
      </w:pPr>
    </w:p>
    <w:p w14:paraId="002D7F36" w14:textId="77777777" w:rsidR="00B37407" w:rsidRDefault="00B37407" w:rsidP="00B37407">
      <w:pPr>
        <w:pStyle w:val="BodyA"/>
        <w:ind w:left="360"/>
        <w:jc w:val="both"/>
      </w:pPr>
      <w:r>
        <w:rPr>
          <w:rFonts w:ascii="Times New Roman"/>
        </w:rPr>
        <w:t>Refers to areas where the interaction of the people and nature over time has produced an area of distinct character with significant ecological, biological, cultural and scenic value: and where safeguarding the integrity of this interaction is vital to protecting and sustaining the area and its associated nature conservation and other values.</w:t>
      </w:r>
    </w:p>
    <w:p w14:paraId="6C75F7E8" w14:textId="77777777" w:rsidR="00B37407" w:rsidRDefault="00B37407" w:rsidP="00B37407">
      <w:pPr>
        <w:pStyle w:val="BodyA"/>
        <w:ind w:left="360"/>
        <w:jc w:val="both"/>
        <w:rPr>
          <w:rFonts w:ascii="Times New Roman" w:eastAsia="Times New Roman" w:hAnsi="Times New Roman" w:cs="Times New Roman"/>
        </w:rPr>
      </w:pPr>
    </w:p>
    <w:p w14:paraId="04B46F74" w14:textId="77777777" w:rsidR="00B37407" w:rsidRDefault="00B37407" w:rsidP="00B37407">
      <w:pPr>
        <w:pStyle w:val="BodyA"/>
        <w:ind w:firstLine="360"/>
        <w:jc w:val="both"/>
        <w:rPr>
          <w:rFonts w:ascii="Times New Roman Bold" w:eastAsia="Times New Roman Bold" w:hAnsi="Times New Roman Bold" w:cs="Times New Roman Bold"/>
        </w:rPr>
      </w:pPr>
      <w:r>
        <w:rPr>
          <w:rFonts w:ascii="Times New Roman Bold"/>
        </w:rPr>
        <w:t xml:space="preserve">(g) Category VI: Protected area with Sustainable Use of Natural Resources </w:t>
      </w:r>
    </w:p>
    <w:p w14:paraId="192473DC" w14:textId="77777777" w:rsidR="00B37407" w:rsidRDefault="00B37407" w:rsidP="00B37407">
      <w:pPr>
        <w:pStyle w:val="BodyA"/>
        <w:jc w:val="both"/>
        <w:rPr>
          <w:rFonts w:ascii="Times New Roman" w:eastAsia="Times New Roman" w:hAnsi="Times New Roman" w:cs="Times New Roman"/>
        </w:rPr>
      </w:pPr>
    </w:p>
    <w:p w14:paraId="267D73AC" w14:textId="77777777" w:rsidR="00B37407" w:rsidRDefault="00B37407" w:rsidP="00B37407">
      <w:pPr>
        <w:pStyle w:val="BodyA"/>
        <w:ind w:left="360"/>
        <w:jc w:val="both"/>
        <w:rPr>
          <w:color w:val="3366FF"/>
        </w:rPr>
      </w:pPr>
      <w:r>
        <w:rPr>
          <w:rFonts w:ascii="Times New Roman"/>
        </w:rPr>
        <w:t xml:space="preserve">Refers to areas for the conservation of ecosystems and habitats, together with associated cultural values and traditional natural resource management systems, and which may be large, with most of the area in a natural condition and may have been subject to limited non-industrial use of resources compatible with nature conservation </w:t>
      </w:r>
      <w:r w:rsidRPr="00423743">
        <w:rPr>
          <w:rFonts w:ascii="Times New Roman"/>
          <w:color w:val="000000" w:themeColor="text1"/>
        </w:rPr>
        <w:t>such as would be common to subsistence living.</w:t>
      </w:r>
    </w:p>
    <w:p w14:paraId="35CB6287" w14:textId="77777777" w:rsidR="00B37407" w:rsidRDefault="00B37407" w:rsidP="00B37407">
      <w:pPr>
        <w:pStyle w:val="Body"/>
        <w:jc w:val="both"/>
        <w:rPr>
          <w:color w:val="3366FF"/>
        </w:rPr>
      </w:pPr>
    </w:p>
    <w:p w14:paraId="568FB51A" w14:textId="77777777" w:rsidR="00B37407" w:rsidRDefault="00B37407" w:rsidP="00B37407">
      <w:pPr>
        <w:pStyle w:val="Body"/>
        <w:jc w:val="both"/>
      </w:pPr>
      <w:r>
        <w:rPr>
          <w:rFonts w:ascii="Times New Roman"/>
        </w:rPr>
        <w:t>(3) Declaration of a protected area includes Niuean land and Crown land, caves, corridors, freshwater sources, coastal and sea areas or seamounts within the territorial sea and exclusive economic zone.</w:t>
      </w:r>
    </w:p>
    <w:p w14:paraId="62237B0A" w14:textId="77777777" w:rsidR="00B37407" w:rsidRDefault="00B37407" w:rsidP="00B37407">
      <w:pPr>
        <w:pStyle w:val="Body"/>
        <w:jc w:val="both"/>
      </w:pPr>
    </w:p>
    <w:p w14:paraId="06340B3F" w14:textId="77777777" w:rsidR="00B37407" w:rsidRDefault="00B37407" w:rsidP="00B37407">
      <w:pPr>
        <w:pStyle w:val="Body"/>
        <w:jc w:val="both"/>
      </w:pPr>
      <w:r>
        <w:rPr>
          <w:rFonts w:ascii="Times New Roman"/>
        </w:rPr>
        <w:t xml:space="preserve">(4) The format for declaring protection under this section shall be in the form prescribed in the Schedule. </w:t>
      </w:r>
    </w:p>
    <w:p w14:paraId="15A036D9" w14:textId="77777777" w:rsidR="00B37407" w:rsidRDefault="00B37407" w:rsidP="00B37407">
      <w:pPr>
        <w:pStyle w:val="Body"/>
        <w:jc w:val="both"/>
      </w:pPr>
    </w:p>
    <w:p w14:paraId="3E64D6D5" w14:textId="77777777" w:rsidR="00B37407" w:rsidRPr="000C7A52" w:rsidRDefault="00B37407" w:rsidP="00B37407">
      <w:pPr>
        <w:pStyle w:val="Body"/>
        <w:jc w:val="both"/>
        <w:rPr>
          <w:rFonts w:ascii="Times New Roman" w:hAnsi="Times New Roman" w:cs="Times New Roman"/>
          <w:b/>
          <w:bCs/>
        </w:rPr>
      </w:pPr>
      <w:r w:rsidRPr="000C7A52">
        <w:rPr>
          <w:rFonts w:ascii="Times New Roman" w:hAnsi="Times New Roman" w:cs="Times New Roman"/>
          <w:b/>
          <w:bCs/>
        </w:rPr>
        <w:t>3A Governance Structure for Protected Area</w:t>
      </w:r>
    </w:p>
    <w:p w14:paraId="3D928577" w14:textId="77777777" w:rsidR="00B37407" w:rsidRPr="000C7A52" w:rsidRDefault="00B37407" w:rsidP="00B37407">
      <w:pPr>
        <w:pStyle w:val="Body"/>
        <w:jc w:val="both"/>
        <w:rPr>
          <w:rFonts w:ascii="Times New Roman" w:hAnsi="Times New Roman" w:cs="Times New Roman"/>
          <w:b/>
          <w:bCs/>
        </w:rPr>
      </w:pPr>
    </w:p>
    <w:p w14:paraId="39170923" w14:textId="42F58411" w:rsidR="00B37407" w:rsidRDefault="00B37407" w:rsidP="00B37407">
      <w:pPr>
        <w:pStyle w:val="Body"/>
        <w:jc w:val="both"/>
      </w:pPr>
      <w:r>
        <w:rPr>
          <w:rFonts w:ascii="Times New Roman"/>
        </w:rPr>
        <w:t xml:space="preserve"> Protected areas may be governed and managed by either of the following governance types;</w:t>
      </w:r>
    </w:p>
    <w:p w14:paraId="43C65490" w14:textId="0851268B" w:rsidR="00B37407" w:rsidRDefault="000F2C42" w:rsidP="00B37407">
      <w:pPr>
        <w:pStyle w:val="Body"/>
        <w:jc w:val="both"/>
      </w:pPr>
      <w:r>
        <w:rPr>
          <w:rFonts w:ascii="Times New Roman"/>
        </w:rPr>
        <w:tab/>
        <w:t>(i) Sole management</w:t>
      </w:r>
      <w:r w:rsidR="00B37407">
        <w:rPr>
          <w:rFonts w:ascii="Times New Roman"/>
        </w:rPr>
        <w:t xml:space="preserve"> by government</w:t>
      </w:r>
    </w:p>
    <w:p w14:paraId="2AA6F1C7" w14:textId="77777777" w:rsidR="00B37407" w:rsidRDefault="00B37407" w:rsidP="00B37407">
      <w:pPr>
        <w:pStyle w:val="Body"/>
        <w:ind w:left="720"/>
        <w:jc w:val="both"/>
      </w:pPr>
      <w:r>
        <w:rPr>
          <w:rFonts w:ascii="Times New Roman"/>
        </w:rPr>
        <w:t>(ii) Shared governance between government and a non-government organization or private party, or between a non-government organization and a private individual or private legal entity;</w:t>
      </w:r>
    </w:p>
    <w:p w14:paraId="6196347C" w14:textId="77777777" w:rsidR="00B37407" w:rsidRDefault="00B37407" w:rsidP="00B37407">
      <w:pPr>
        <w:pStyle w:val="Body"/>
        <w:ind w:left="720"/>
        <w:jc w:val="both"/>
      </w:pPr>
      <w:r>
        <w:rPr>
          <w:rFonts w:ascii="Times New Roman"/>
        </w:rPr>
        <w:t>(iii) Private governance by a private party; and or</w:t>
      </w:r>
    </w:p>
    <w:p w14:paraId="5A68670A" w14:textId="3EED132C" w:rsidR="00B37407" w:rsidRDefault="00F57BB2" w:rsidP="00B37407">
      <w:pPr>
        <w:pStyle w:val="Body"/>
        <w:ind w:left="720"/>
        <w:jc w:val="both"/>
      </w:pPr>
      <w:r>
        <w:rPr>
          <w:rFonts w:ascii="Times New Roman"/>
        </w:rPr>
        <w:t xml:space="preserve">(iv) </w:t>
      </w:r>
      <w:r w:rsidR="00B37407">
        <w:rPr>
          <w:rFonts w:ascii="Times New Roman"/>
        </w:rPr>
        <w:t>Gov</w:t>
      </w:r>
      <w:r>
        <w:rPr>
          <w:rFonts w:ascii="Times New Roman"/>
        </w:rPr>
        <w:t xml:space="preserve">ernance by a village council, </w:t>
      </w:r>
      <w:r w:rsidR="00B37407">
        <w:rPr>
          <w:rFonts w:ascii="Times New Roman"/>
        </w:rPr>
        <w:t>local community</w:t>
      </w:r>
      <w:r>
        <w:rPr>
          <w:rFonts w:ascii="Times New Roman"/>
        </w:rPr>
        <w:t xml:space="preserve"> or a recognized local authority.</w:t>
      </w:r>
    </w:p>
    <w:p w14:paraId="7245DD58" w14:textId="77777777" w:rsidR="00B37407" w:rsidRDefault="00B37407" w:rsidP="00B37407">
      <w:pPr>
        <w:pStyle w:val="BodyA"/>
        <w:jc w:val="both"/>
        <w:rPr>
          <w:rFonts w:ascii="Times New Roman" w:eastAsia="Times New Roman" w:hAnsi="Times New Roman" w:cs="Times New Roman"/>
        </w:rPr>
      </w:pPr>
    </w:p>
    <w:p w14:paraId="7D497CB0"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3B Protected Areas and Heritage Sites</w:t>
      </w:r>
    </w:p>
    <w:p w14:paraId="074178BB" w14:textId="77777777" w:rsidR="00B37407" w:rsidRDefault="00B37407" w:rsidP="00B37407">
      <w:pPr>
        <w:pStyle w:val="BodyA"/>
        <w:jc w:val="both"/>
        <w:rPr>
          <w:rFonts w:ascii="Times New Roman Bold" w:eastAsia="Times New Roman Bold" w:hAnsi="Times New Roman Bold" w:cs="Times New Roman Bold"/>
        </w:rPr>
      </w:pPr>
    </w:p>
    <w:p w14:paraId="75C15D18" w14:textId="77777777" w:rsidR="00B37407" w:rsidRDefault="00B37407" w:rsidP="00B37407">
      <w:pPr>
        <w:pStyle w:val="BodyA"/>
        <w:numPr>
          <w:ilvl w:val="0"/>
          <w:numId w:val="2"/>
        </w:numPr>
        <w:tabs>
          <w:tab w:val="num" w:pos="740"/>
        </w:tabs>
        <w:ind w:left="740" w:hanging="380"/>
        <w:jc w:val="both"/>
      </w:pPr>
      <w:r>
        <w:rPr>
          <w:rFonts w:ascii="Times New Roman"/>
        </w:rPr>
        <w:t>Protected areas may include heritage sites or sites of cultural significance and vice versa</w:t>
      </w:r>
    </w:p>
    <w:p w14:paraId="161D66A5" w14:textId="6FCBACB8" w:rsidR="00B37407" w:rsidRDefault="00B37407" w:rsidP="00B37407">
      <w:pPr>
        <w:pStyle w:val="BodyA"/>
        <w:numPr>
          <w:ilvl w:val="0"/>
          <w:numId w:val="2"/>
        </w:numPr>
        <w:tabs>
          <w:tab w:val="num" w:pos="740"/>
        </w:tabs>
        <w:ind w:left="740" w:hanging="380"/>
        <w:jc w:val="both"/>
      </w:pPr>
      <w:r>
        <w:rPr>
          <w:rFonts w:ascii="Times New Roman"/>
        </w:rPr>
        <w:t xml:space="preserve">Areas may be considered as mixed cultural and natural </w:t>
      </w:r>
      <w:r w:rsidR="00F57BB2">
        <w:rPr>
          <w:rFonts w:ascii="Times New Roman"/>
        </w:rPr>
        <w:t>heritage if they satisfy part or</w:t>
      </w:r>
      <w:r>
        <w:rPr>
          <w:rFonts w:ascii="Times New Roman"/>
        </w:rPr>
        <w:t xml:space="preserve"> whole of the definition of </w:t>
      </w:r>
      <w:r>
        <w:rPr>
          <w:rFonts w:hAnsi="Times New Roman"/>
        </w:rPr>
        <w:t>“</w:t>
      </w:r>
      <w:r>
        <w:rPr>
          <w:rFonts w:ascii="Times New Roman"/>
        </w:rPr>
        <w:t>natural heritage</w:t>
      </w:r>
      <w:r>
        <w:rPr>
          <w:rFonts w:hAnsi="Times New Roman"/>
        </w:rPr>
        <w:t>”</w:t>
      </w:r>
      <w:r>
        <w:rPr>
          <w:rFonts w:hAnsi="Times New Roman"/>
        </w:rPr>
        <w:t xml:space="preserve"> </w:t>
      </w:r>
      <w:r>
        <w:rPr>
          <w:rFonts w:ascii="Times New Roman"/>
        </w:rPr>
        <w:t xml:space="preserve">or </w:t>
      </w:r>
      <w:r>
        <w:rPr>
          <w:rFonts w:hAnsi="Times New Roman"/>
        </w:rPr>
        <w:t>“</w:t>
      </w:r>
      <w:r>
        <w:rPr>
          <w:rFonts w:ascii="Times New Roman"/>
        </w:rPr>
        <w:t>cultural heritage</w:t>
      </w:r>
      <w:r>
        <w:rPr>
          <w:rFonts w:hAnsi="Times New Roman"/>
        </w:rPr>
        <w:t>”</w:t>
      </w:r>
    </w:p>
    <w:p w14:paraId="00F7846A" w14:textId="77777777" w:rsidR="00B37407" w:rsidRDefault="00B37407" w:rsidP="00B37407">
      <w:pPr>
        <w:pStyle w:val="BodyA"/>
        <w:numPr>
          <w:ilvl w:val="0"/>
          <w:numId w:val="2"/>
        </w:numPr>
        <w:tabs>
          <w:tab w:val="num" w:pos="740"/>
        </w:tabs>
        <w:ind w:left="740" w:hanging="380"/>
        <w:jc w:val="both"/>
      </w:pPr>
      <w:r>
        <w:rPr>
          <w:rFonts w:ascii="Times New Roman"/>
        </w:rPr>
        <w:t>Guidelines issued from time to time for the implementation of the World Heritage Convention may be referred to and read in conjunction with the IUCN Guidelines for Applying Area Management Categories for guiding declarations made on a natural area that is also a heritage site.</w:t>
      </w:r>
    </w:p>
    <w:p w14:paraId="329F7A06" w14:textId="77777777" w:rsidR="00B37407" w:rsidRDefault="00B37407" w:rsidP="00B37407">
      <w:pPr>
        <w:pStyle w:val="BodyA"/>
        <w:jc w:val="both"/>
        <w:rPr>
          <w:rFonts w:ascii="Times New Roman" w:eastAsia="Times New Roman" w:hAnsi="Times New Roman" w:cs="Times New Roman"/>
        </w:rPr>
      </w:pPr>
    </w:p>
    <w:p w14:paraId="2B1915C5" w14:textId="77777777" w:rsidR="00B37407" w:rsidRDefault="00B37407" w:rsidP="00B37407">
      <w:pPr>
        <w:pStyle w:val="BodyA"/>
        <w:jc w:val="both"/>
        <w:rPr>
          <w:rFonts w:ascii="Times New Roman" w:eastAsia="Times New Roman" w:hAnsi="Times New Roman" w:cs="Times New Roman"/>
        </w:rPr>
      </w:pPr>
    </w:p>
    <w:p w14:paraId="7C64E085" w14:textId="77777777" w:rsidR="00B37407" w:rsidRDefault="00B37407" w:rsidP="00B37407">
      <w:pPr>
        <w:pStyle w:val="BodyA"/>
        <w:jc w:val="both"/>
        <w:rPr>
          <w:rFonts w:ascii="Times New Roman Bold" w:eastAsia="Times New Roman Bold" w:hAnsi="Times New Roman Bold" w:cs="Times New Roman Bold"/>
        </w:rPr>
      </w:pPr>
    </w:p>
    <w:p w14:paraId="45064E7B"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3C Administration of this Act</w:t>
      </w:r>
    </w:p>
    <w:p w14:paraId="1DFDA62B" w14:textId="77777777" w:rsidR="00B37407" w:rsidRDefault="00B37407" w:rsidP="00B37407">
      <w:pPr>
        <w:pStyle w:val="BodyA"/>
        <w:jc w:val="both"/>
        <w:rPr>
          <w:rFonts w:ascii="Times New Roman Bold" w:eastAsia="Times New Roman Bold" w:hAnsi="Times New Roman Bold" w:cs="Times New Roman Bold"/>
        </w:rPr>
      </w:pPr>
    </w:p>
    <w:p w14:paraId="26DC7F2A" w14:textId="77777777" w:rsidR="00B37407" w:rsidRDefault="00B37407" w:rsidP="00B37407">
      <w:pPr>
        <w:pStyle w:val="BodyA"/>
        <w:jc w:val="both"/>
      </w:pPr>
      <w:r>
        <w:rPr>
          <w:rFonts w:ascii="Times New Roman"/>
        </w:rPr>
        <w:t>The Environment Department shall administer this Act and where relevant;</w:t>
      </w:r>
    </w:p>
    <w:p w14:paraId="740722EE" w14:textId="77777777" w:rsidR="00B37407" w:rsidRDefault="00B37407" w:rsidP="00B37407">
      <w:pPr>
        <w:pStyle w:val="BodyA"/>
        <w:numPr>
          <w:ilvl w:val="0"/>
          <w:numId w:val="3"/>
        </w:numPr>
        <w:tabs>
          <w:tab w:val="num" w:pos="1140"/>
        </w:tabs>
        <w:ind w:left="1140" w:hanging="420"/>
        <w:jc w:val="both"/>
      </w:pPr>
      <w:r>
        <w:rPr>
          <w:rFonts w:ascii="Times New Roman"/>
        </w:rPr>
        <w:t xml:space="preserve">in collaboration with the Taoga Niue Department in matters relating to Niuean customs, culture, heritage and traditional knowledge; </w:t>
      </w:r>
    </w:p>
    <w:p w14:paraId="50D3F8E6" w14:textId="77777777" w:rsidR="00B37407" w:rsidRDefault="00B37407" w:rsidP="00B37407">
      <w:pPr>
        <w:pStyle w:val="BodyA"/>
        <w:numPr>
          <w:ilvl w:val="0"/>
          <w:numId w:val="3"/>
        </w:numPr>
        <w:tabs>
          <w:tab w:val="num" w:pos="1140"/>
        </w:tabs>
        <w:ind w:left="1140" w:hanging="420"/>
        <w:jc w:val="both"/>
      </w:pPr>
      <w:r>
        <w:rPr>
          <w:rFonts w:ascii="Times New Roman"/>
        </w:rPr>
        <w:t>in collaboration with the Department of Agriculture, Forestry and Fisheries in matters relating to forests and marine; and</w:t>
      </w:r>
    </w:p>
    <w:p w14:paraId="6F0073E2" w14:textId="20B18E7A" w:rsidR="00B37407" w:rsidRDefault="00B37407" w:rsidP="00B37407">
      <w:pPr>
        <w:pStyle w:val="BodyA"/>
        <w:numPr>
          <w:ilvl w:val="0"/>
          <w:numId w:val="3"/>
        </w:numPr>
        <w:tabs>
          <w:tab w:val="num" w:pos="1140"/>
        </w:tabs>
        <w:ind w:left="1140" w:hanging="420"/>
        <w:jc w:val="both"/>
      </w:pPr>
      <w:r>
        <w:rPr>
          <w:rFonts w:ascii="Times New Roman"/>
        </w:rPr>
        <w:t>in collaboration with the Department of Justice, Lands and Survey in matters pertaining to</w:t>
      </w:r>
      <w:r w:rsidR="00F67D67">
        <w:rPr>
          <w:rFonts w:ascii="Times New Roman"/>
        </w:rPr>
        <w:t xml:space="preserve"> Niuean and or Crown</w:t>
      </w:r>
      <w:r>
        <w:rPr>
          <w:rFonts w:ascii="Times New Roman"/>
        </w:rPr>
        <w:t xml:space="preserve"> land. </w:t>
      </w:r>
    </w:p>
    <w:p w14:paraId="7F6A8741" w14:textId="77777777" w:rsidR="00B37407" w:rsidRDefault="00B37407" w:rsidP="00B37407">
      <w:pPr>
        <w:pStyle w:val="BodyA"/>
        <w:jc w:val="both"/>
        <w:rPr>
          <w:rFonts w:ascii="Times New Roman" w:eastAsia="Times New Roman" w:hAnsi="Times New Roman" w:cs="Times New Roman"/>
        </w:rPr>
      </w:pPr>
    </w:p>
    <w:p w14:paraId="34D3C705"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 xml:space="preserve">3D Wildlife Policy </w:t>
      </w:r>
    </w:p>
    <w:p w14:paraId="3B86CEC7" w14:textId="77777777" w:rsidR="00B37407" w:rsidRDefault="00B37407" w:rsidP="00B37407">
      <w:pPr>
        <w:pStyle w:val="BodyA"/>
        <w:jc w:val="both"/>
        <w:rPr>
          <w:rFonts w:ascii="Times New Roman" w:eastAsia="Times New Roman" w:hAnsi="Times New Roman" w:cs="Times New Roman"/>
        </w:rPr>
      </w:pPr>
    </w:p>
    <w:p w14:paraId="3DB77877" w14:textId="77777777" w:rsidR="00B37407" w:rsidRDefault="00B37407" w:rsidP="00B37407">
      <w:pPr>
        <w:pStyle w:val="BodyA"/>
        <w:numPr>
          <w:ilvl w:val="0"/>
          <w:numId w:val="4"/>
        </w:numPr>
        <w:tabs>
          <w:tab w:val="num" w:pos="753"/>
        </w:tabs>
        <w:ind w:left="753" w:hanging="360"/>
        <w:jc w:val="both"/>
      </w:pPr>
      <w:r>
        <w:rPr>
          <w:rFonts w:ascii="Times New Roman"/>
        </w:rPr>
        <w:t>Where the Minister authorizes that a policy is necessary for the conservation of wildlife, the Director may prepare a wildlife policy to determine-</w:t>
      </w:r>
    </w:p>
    <w:p w14:paraId="429554B5" w14:textId="010929AC" w:rsidR="00B37407" w:rsidRPr="001464CF" w:rsidRDefault="00B37407" w:rsidP="00B37407">
      <w:pPr>
        <w:pStyle w:val="BodyA"/>
        <w:numPr>
          <w:ilvl w:val="0"/>
          <w:numId w:val="5"/>
        </w:numPr>
        <w:tabs>
          <w:tab w:val="num" w:pos="1100"/>
        </w:tabs>
        <w:ind w:left="1100" w:hanging="380"/>
        <w:jc w:val="both"/>
      </w:pPr>
      <w:r>
        <w:rPr>
          <w:rFonts w:ascii="Times New Roman"/>
        </w:rPr>
        <w:t>T</w:t>
      </w:r>
      <w:r w:rsidR="001464CF">
        <w:rPr>
          <w:rFonts w:ascii="Times New Roman"/>
        </w:rPr>
        <w:t>he context and issues</w:t>
      </w:r>
      <w:r>
        <w:rPr>
          <w:rFonts w:ascii="Times New Roman"/>
        </w:rPr>
        <w:t xml:space="preserve"> for which the policy should address;</w:t>
      </w:r>
    </w:p>
    <w:p w14:paraId="55F5F80A" w14:textId="3831F605" w:rsidR="001464CF" w:rsidRDefault="001464CF" w:rsidP="001464CF">
      <w:pPr>
        <w:pStyle w:val="BodyA"/>
        <w:numPr>
          <w:ilvl w:val="0"/>
          <w:numId w:val="5"/>
        </w:numPr>
        <w:tabs>
          <w:tab w:val="num" w:pos="1100"/>
        </w:tabs>
        <w:ind w:left="1100" w:hanging="380"/>
        <w:jc w:val="both"/>
      </w:pPr>
      <w:r>
        <w:rPr>
          <w:rFonts w:ascii="Times New Roman"/>
        </w:rPr>
        <w:t>Status of Niue</w:t>
      </w:r>
      <w:r>
        <w:rPr>
          <w:rFonts w:hAnsi="Times New Roman"/>
        </w:rPr>
        <w:t>’</w:t>
      </w:r>
      <w:r>
        <w:rPr>
          <w:rFonts w:ascii="Times New Roman"/>
        </w:rPr>
        <w:t>s wildlife;</w:t>
      </w:r>
    </w:p>
    <w:p w14:paraId="75DF77AC" w14:textId="77777777" w:rsidR="00B37407" w:rsidRDefault="00B37407" w:rsidP="00B37407">
      <w:pPr>
        <w:pStyle w:val="BodyA"/>
        <w:numPr>
          <w:ilvl w:val="0"/>
          <w:numId w:val="5"/>
        </w:numPr>
        <w:tabs>
          <w:tab w:val="num" w:pos="1100"/>
        </w:tabs>
        <w:ind w:left="1100" w:hanging="380"/>
        <w:jc w:val="both"/>
      </w:pPr>
      <w:r>
        <w:rPr>
          <w:rFonts w:ascii="Times New Roman"/>
        </w:rPr>
        <w:t>The interests of relevant stakeholders;</w:t>
      </w:r>
    </w:p>
    <w:p w14:paraId="18FEEC1C" w14:textId="31AF123A" w:rsidR="00B37407" w:rsidRDefault="00B37407" w:rsidP="00B37407">
      <w:pPr>
        <w:pStyle w:val="BodyA"/>
        <w:numPr>
          <w:ilvl w:val="0"/>
          <w:numId w:val="5"/>
        </w:numPr>
        <w:tabs>
          <w:tab w:val="num" w:pos="1100"/>
        </w:tabs>
        <w:ind w:left="1100" w:hanging="380"/>
        <w:jc w:val="both"/>
      </w:pPr>
      <w:r>
        <w:rPr>
          <w:rFonts w:ascii="Times New Roman"/>
        </w:rPr>
        <w:t xml:space="preserve">Values and guiding principles for wildlife conservation, with particular attention to values arising from Niuean customs and culture, </w:t>
      </w:r>
      <w:r w:rsidR="001464CF">
        <w:rPr>
          <w:rFonts w:ascii="Times New Roman"/>
        </w:rPr>
        <w:t>biological diversity, economic, environment</w:t>
      </w:r>
      <w:r>
        <w:rPr>
          <w:rFonts w:ascii="Times New Roman"/>
        </w:rPr>
        <w:t xml:space="preserve"> and social necessity;</w:t>
      </w:r>
    </w:p>
    <w:p w14:paraId="06B4B3EF" w14:textId="77777777" w:rsidR="00B37407" w:rsidRDefault="00B37407" w:rsidP="00B37407">
      <w:pPr>
        <w:pStyle w:val="BodyA"/>
        <w:numPr>
          <w:ilvl w:val="0"/>
          <w:numId w:val="5"/>
        </w:numPr>
        <w:tabs>
          <w:tab w:val="num" w:pos="1100"/>
        </w:tabs>
        <w:ind w:left="1100" w:hanging="380"/>
        <w:jc w:val="both"/>
      </w:pPr>
      <w:r>
        <w:rPr>
          <w:rFonts w:ascii="Times New Roman"/>
        </w:rPr>
        <w:t>National priorities agreed to by relevant stakeholders;</w:t>
      </w:r>
    </w:p>
    <w:p w14:paraId="5D678F6B" w14:textId="77777777" w:rsidR="00B37407" w:rsidRDefault="00B37407" w:rsidP="00B37407">
      <w:pPr>
        <w:pStyle w:val="BodyA"/>
        <w:numPr>
          <w:ilvl w:val="0"/>
          <w:numId w:val="5"/>
        </w:numPr>
        <w:tabs>
          <w:tab w:val="num" w:pos="1100"/>
        </w:tabs>
        <w:ind w:left="1100" w:hanging="380"/>
        <w:jc w:val="both"/>
      </w:pPr>
      <w:r>
        <w:rPr>
          <w:rFonts w:ascii="Times New Roman"/>
        </w:rPr>
        <w:t xml:space="preserve">The desired goals for the conservation of wildlife; </w:t>
      </w:r>
    </w:p>
    <w:p w14:paraId="68F5F388" w14:textId="77777777" w:rsidR="00B37407" w:rsidRDefault="00B37407" w:rsidP="00B37407">
      <w:pPr>
        <w:pStyle w:val="BodyA"/>
        <w:numPr>
          <w:ilvl w:val="0"/>
          <w:numId w:val="5"/>
        </w:numPr>
        <w:tabs>
          <w:tab w:val="num" w:pos="1100"/>
        </w:tabs>
        <w:ind w:left="1100" w:hanging="380"/>
        <w:jc w:val="both"/>
      </w:pPr>
      <w:r>
        <w:rPr>
          <w:rFonts w:ascii="Times New Roman"/>
        </w:rPr>
        <w:t>The cultural and customary conditions pertaining to Tapu Areas and Fono Areas.</w:t>
      </w:r>
    </w:p>
    <w:p w14:paraId="3E8C8551" w14:textId="77777777" w:rsidR="00B37407" w:rsidRDefault="00B37407" w:rsidP="00B37407">
      <w:pPr>
        <w:pStyle w:val="BodyA"/>
        <w:numPr>
          <w:ilvl w:val="0"/>
          <w:numId w:val="5"/>
        </w:numPr>
        <w:tabs>
          <w:tab w:val="num" w:pos="1100"/>
        </w:tabs>
        <w:ind w:left="1100" w:hanging="380"/>
        <w:jc w:val="both"/>
      </w:pPr>
      <w:r>
        <w:rPr>
          <w:rFonts w:ascii="Times New Roman"/>
        </w:rPr>
        <w:t>Guiding principles imposed by Niuean custom in respect of tapu and fono areas;</w:t>
      </w:r>
    </w:p>
    <w:p w14:paraId="3F9748DB" w14:textId="77777777" w:rsidR="00B37407" w:rsidRDefault="00B37407" w:rsidP="00B37407">
      <w:pPr>
        <w:pStyle w:val="BodyA"/>
        <w:numPr>
          <w:ilvl w:val="0"/>
          <w:numId w:val="5"/>
        </w:numPr>
        <w:tabs>
          <w:tab w:val="num" w:pos="1100"/>
        </w:tabs>
        <w:ind w:left="1100" w:hanging="380"/>
        <w:jc w:val="both"/>
      </w:pPr>
      <w:r>
        <w:rPr>
          <w:rFonts w:ascii="Times New Roman"/>
        </w:rPr>
        <w:t>To coordinate activities and actions for implementing the provisions of this Act;</w:t>
      </w:r>
    </w:p>
    <w:p w14:paraId="29D2D725" w14:textId="77777777" w:rsidR="00B37407" w:rsidRDefault="00B37407" w:rsidP="00B37407">
      <w:pPr>
        <w:pStyle w:val="BodyA"/>
        <w:numPr>
          <w:ilvl w:val="0"/>
          <w:numId w:val="5"/>
        </w:numPr>
        <w:tabs>
          <w:tab w:val="num" w:pos="1100"/>
        </w:tabs>
        <w:ind w:left="1100" w:hanging="380"/>
        <w:jc w:val="both"/>
      </w:pPr>
      <w:r>
        <w:rPr>
          <w:rFonts w:ascii="Times New Roman"/>
        </w:rPr>
        <w:t>Methods for monitoring and evaluating the implementation of the policy; and</w:t>
      </w:r>
    </w:p>
    <w:p w14:paraId="18947B43" w14:textId="77777777" w:rsidR="00B37407" w:rsidRDefault="00B37407" w:rsidP="00B37407">
      <w:pPr>
        <w:pStyle w:val="BodyA"/>
        <w:numPr>
          <w:ilvl w:val="0"/>
          <w:numId w:val="5"/>
        </w:numPr>
        <w:tabs>
          <w:tab w:val="num" w:pos="1100"/>
        </w:tabs>
        <w:ind w:left="1100" w:hanging="380"/>
        <w:jc w:val="both"/>
      </w:pPr>
      <w:r>
        <w:rPr>
          <w:rFonts w:ascii="Times New Roman"/>
        </w:rPr>
        <w:t xml:space="preserve">Any other issue that should be addressed in order to conserve wildlife. </w:t>
      </w:r>
    </w:p>
    <w:p w14:paraId="1349847F" w14:textId="77777777" w:rsidR="00B37407" w:rsidRDefault="00B37407" w:rsidP="00B37407">
      <w:pPr>
        <w:pStyle w:val="BodyA"/>
        <w:jc w:val="both"/>
        <w:rPr>
          <w:rFonts w:ascii="Times New Roman" w:eastAsia="Times New Roman" w:hAnsi="Times New Roman" w:cs="Times New Roman"/>
        </w:rPr>
      </w:pPr>
    </w:p>
    <w:p w14:paraId="066CB6BC" w14:textId="77777777" w:rsidR="00B37407" w:rsidRDefault="00B37407" w:rsidP="00B37407">
      <w:pPr>
        <w:pStyle w:val="BodyA"/>
        <w:jc w:val="both"/>
      </w:pPr>
      <w:r>
        <w:rPr>
          <w:rFonts w:ascii="Times New Roman"/>
        </w:rPr>
        <w:t>(2) The policy shall promote environmentally sound and safe management and conservation of Niue</w:t>
      </w:r>
      <w:r>
        <w:rPr>
          <w:rFonts w:hAnsi="Times New Roman"/>
        </w:rPr>
        <w:t>’</w:t>
      </w:r>
      <w:r>
        <w:rPr>
          <w:rFonts w:ascii="Times New Roman"/>
        </w:rPr>
        <w:t xml:space="preserve">s wildlife and biological resources. </w:t>
      </w:r>
    </w:p>
    <w:p w14:paraId="13AAFF6D" w14:textId="77777777" w:rsidR="00B37407" w:rsidRDefault="00B37407" w:rsidP="00B37407">
      <w:pPr>
        <w:pStyle w:val="BodyA"/>
        <w:jc w:val="both"/>
        <w:rPr>
          <w:rFonts w:ascii="Times New Roman" w:eastAsia="Times New Roman" w:hAnsi="Times New Roman" w:cs="Times New Roman"/>
        </w:rPr>
      </w:pPr>
    </w:p>
    <w:p w14:paraId="2215A3C2" w14:textId="77777777" w:rsidR="00B37407" w:rsidRDefault="00B37407" w:rsidP="00B37407">
      <w:pPr>
        <w:pStyle w:val="BodyA"/>
        <w:jc w:val="both"/>
      </w:pPr>
      <w:r>
        <w:rPr>
          <w:rFonts w:ascii="Times New Roman"/>
        </w:rPr>
        <w:t xml:space="preserve">(3) In absence of a documented policy, the Department may incorporate best practices, guidelines and conservation management methods practiced in Niuean customs to continue its work in the interim. </w:t>
      </w:r>
    </w:p>
    <w:p w14:paraId="333814EE" w14:textId="77777777" w:rsidR="00B37407" w:rsidRDefault="00B37407" w:rsidP="00B37407">
      <w:pPr>
        <w:pStyle w:val="BodyA"/>
        <w:jc w:val="both"/>
        <w:rPr>
          <w:rFonts w:ascii="Times New Roman" w:eastAsia="Times New Roman" w:hAnsi="Times New Roman" w:cs="Times New Roman"/>
        </w:rPr>
      </w:pPr>
    </w:p>
    <w:p w14:paraId="0987C4EF"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3E Wildlife Management Plan</w:t>
      </w:r>
    </w:p>
    <w:p w14:paraId="389AA977" w14:textId="77777777" w:rsidR="00B37407" w:rsidRDefault="00B37407" w:rsidP="00B37407">
      <w:pPr>
        <w:pStyle w:val="BodyA"/>
        <w:jc w:val="both"/>
        <w:rPr>
          <w:rFonts w:ascii="Times New Roman" w:eastAsia="Times New Roman" w:hAnsi="Times New Roman" w:cs="Times New Roman"/>
        </w:rPr>
      </w:pPr>
    </w:p>
    <w:p w14:paraId="20640D41" w14:textId="2BAEC2E4" w:rsidR="00B37407" w:rsidRDefault="00B37407" w:rsidP="00B37407">
      <w:pPr>
        <w:pStyle w:val="BodyA"/>
        <w:numPr>
          <w:ilvl w:val="0"/>
          <w:numId w:val="6"/>
        </w:numPr>
        <w:tabs>
          <w:tab w:val="num" w:pos="393"/>
        </w:tabs>
        <w:ind w:left="393" w:hanging="393"/>
        <w:jc w:val="both"/>
      </w:pPr>
      <w:r>
        <w:rPr>
          <w:rFonts w:ascii="Times New Roman"/>
        </w:rPr>
        <w:t>The Department shall prepare a wildlife management plan in accordance with the principles outlined in the Niue National Biodiversity Strategic Action Plan 2001 and any of its subsequent versions, Niuean custom</w:t>
      </w:r>
      <w:r w:rsidR="009E7A93">
        <w:rPr>
          <w:rFonts w:ascii="Times New Roman"/>
        </w:rPr>
        <w:t xml:space="preserve"> and heritage</w:t>
      </w:r>
      <w:r>
        <w:rPr>
          <w:rFonts w:ascii="Times New Roman"/>
        </w:rPr>
        <w:t>, wildlife policy and or best practice.</w:t>
      </w:r>
    </w:p>
    <w:p w14:paraId="395D33FB" w14:textId="77777777" w:rsidR="00B37407" w:rsidRDefault="00B37407" w:rsidP="00B37407">
      <w:pPr>
        <w:pStyle w:val="BodyA"/>
        <w:numPr>
          <w:ilvl w:val="0"/>
          <w:numId w:val="6"/>
        </w:numPr>
        <w:tabs>
          <w:tab w:val="num" w:pos="393"/>
        </w:tabs>
        <w:ind w:left="393" w:hanging="393"/>
        <w:jc w:val="both"/>
      </w:pPr>
      <w:r>
        <w:rPr>
          <w:rFonts w:ascii="Times New Roman"/>
        </w:rPr>
        <w:lastRenderedPageBreak/>
        <w:t xml:space="preserve"> The plan shall give direction regarding the conservation and sustainable utilization of wildlife resources and may include;</w:t>
      </w:r>
    </w:p>
    <w:p w14:paraId="479FF4F5" w14:textId="77777777" w:rsidR="00B37407" w:rsidRDefault="00B37407" w:rsidP="00B37407">
      <w:pPr>
        <w:pStyle w:val="BodyA"/>
        <w:ind w:left="720"/>
        <w:jc w:val="both"/>
      </w:pPr>
      <w:r>
        <w:rPr>
          <w:rFonts w:ascii="Times New Roman"/>
        </w:rPr>
        <w:t>(a) Objectives for the conservation and protection of wildlife, individual species and or individual protected area;</w:t>
      </w:r>
    </w:p>
    <w:p w14:paraId="5E852D80" w14:textId="28F03EF9" w:rsidR="00B37407" w:rsidRDefault="00B37407" w:rsidP="00B37407">
      <w:pPr>
        <w:pStyle w:val="BodyA"/>
        <w:jc w:val="both"/>
      </w:pPr>
      <w:r>
        <w:rPr>
          <w:rFonts w:ascii="Times New Roman"/>
        </w:rPr>
        <w:tab/>
        <w:t xml:space="preserve">(b) Traditional knowledge and conservatory principles supplied by Niuean </w:t>
      </w:r>
      <w:r>
        <w:rPr>
          <w:rFonts w:ascii="Times New Roman"/>
        </w:rPr>
        <w:tab/>
        <w:t xml:space="preserve"> </w:t>
      </w:r>
      <w:r>
        <w:rPr>
          <w:rFonts w:ascii="Times New Roman"/>
        </w:rPr>
        <w:tab/>
        <w:t>customs</w:t>
      </w:r>
      <w:r w:rsidR="007C39D8">
        <w:rPr>
          <w:rFonts w:ascii="Times New Roman"/>
        </w:rPr>
        <w:t>, heritage</w:t>
      </w:r>
      <w:r>
        <w:rPr>
          <w:rFonts w:ascii="Times New Roman"/>
        </w:rPr>
        <w:t xml:space="preserve"> and culture</w:t>
      </w:r>
      <w:r w:rsidR="003F46CE">
        <w:rPr>
          <w:rFonts w:ascii="Times New Roman"/>
        </w:rPr>
        <w:t>;</w:t>
      </w:r>
    </w:p>
    <w:p w14:paraId="362F60D1" w14:textId="77777777" w:rsidR="00B37407" w:rsidRDefault="00B37407" w:rsidP="00B37407">
      <w:pPr>
        <w:pStyle w:val="BodyA"/>
        <w:ind w:left="720"/>
        <w:jc w:val="both"/>
      </w:pPr>
      <w:r>
        <w:rPr>
          <w:rFonts w:ascii="Times New Roman"/>
        </w:rPr>
        <w:t>(c) An evaluation of Niue</w:t>
      </w:r>
      <w:r>
        <w:rPr>
          <w:rFonts w:hAnsi="Times New Roman"/>
        </w:rPr>
        <w:t>’</w:t>
      </w:r>
      <w:r>
        <w:rPr>
          <w:rFonts w:ascii="Times New Roman"/>
        </w:rPr>
        <w:t>s wildlife species and ecosystems, its current status, condition, threats and vulnerabilities;</w:t>
      </w:r>
    </w:p>
    <w:p w14:paraId="52A1F92F" w14:textId="77777777" w:rsidR="00B37407" w:rsidRDefault="00B37407" w:rsidP="00B37407">
      <w:pPr>
        <w:pStyle w:val="BodyA"/>
        <w:ind w:left="720"/>
        <w:jc w:val="both"/>
      </w:pPr>
      <w:r>
        <w:rPr>
          <w:rFonts w:ascii="Times New Roman"/>
        </w:rPr>
        <w:t>(d) The identification and monitoring of wildlife components that are important for its conservation and use, or that are sufficiently understood, or for collecting useful information;</w:t>
      </w:r>
    </w:p>
    <w:p w14:paraId="2AE14FF3" w14:textId="77777777" w:rsidR="00B37407" w:rsidRDefault="00B37407" w:rsidP="00B37407">
      <w:pPr>
        <w:pStyle w:val="BodyA"/>
        <w:ind w:left="720"/>
        <w:jc w:val="both"/>
      </w:pPr>
      <w:r>
        <w:rPr>
          <w:rFonts w:ascii="Times New Roman"/>
        </w:rPr>
        <w:t>(e) Actions to implement wildlife policy and provisions of this Act;</w:t>
      </w:r>
    </w:p>
    <w:p w14:paraId="20C4E8E2" w14:textId="77777777" w:rsidR="00B37407" w:rsidRDefault="00B37407" w:rsidP="00B37407">
      <w:pPr>
        <w:pStyle w:val="BodyA"/>
        <w:jc w:val="both"/>
      </w:pPr>
      <w:r>
        <w:rPr>
          <w:rFonts w:ascii="Times New Roman"/>
        </w:rPr>
        <w:tab/>
        <w:t>(f) Amendments from time to time on actions to conserve wildlife;</w:t>
      </w:r>
    </w:p>
    <w:p w14:paraId="3D26E425" w14:textId="77777777" w:rsidR="00B37407" w:rsidRDefault="00B37407" w:rsidP="00B37407">
      <w:pPr>
        <w:pStyle w:val="BodyA"/>
        <w:jc w:val="both"/>
      </w:pPr>
      <w:r>
        <w:rPr>
          <w:rFonts w:ascii="Times New Roman"/>
        </w:rPr>
        <w:tab/>
        <w:t>(g) Prohibited activities that adversely impact wildlife;</w:t>
      </w:r>
    </w:p>
    <w:p w14:paraId="180B2235" w14:textId="77777777" w:rsidR="00B37407" w:rsidRDefault="00B37407" w:rsidP="00B37407">
      <w:pPr>
        <w:pStyle w:val="BodyA"/>
        <w:ind w:left="720"/>
        <w:jc w:val="both"/>
      </w:pPr>
      <w:r>
        <w:rPr>
          <w:rFonts w:ascii="Times New Roman"/>
        </w:rPr>
        <w:t xml:space="preserve">(h) List of threatening processes and activities together with threat abatement </w:t>
      </w:r>
    </w:p>
    <w:p w14:paraId="7E2BF8A8" w14:textId="2EB5962B" w:rsidR="00B37407" w:rsidRDefault="00B37407" w:rsidP="00B37407">
      <w:pPr>
        <w:pStyle w:val="BodyA"/>
        <w:ind w:left="720"/>
        <w:jc w:val="both"/>
      </w:pPr>
      <w:r>
        <w:rPr>
          <w:rFonts w:ascii="Times New Roman"/>
        </w:rPr>
        <w:t xml:space="preserve"> actions</w:t>
      </w:r>
      <w:r w:rsidR="003F46CE">
        <w:rPr>
          <w:rFonts w:ascii="Times New Roman"/>
        </w:rPr>
        <w:t>;</w:t>
      </w:r>
    </w:p>
    <w:p w14:paraId="77EF4814" w14:textId="05C2051B" w:rsidR="00B37407" w:rsidRDefault="00B37407" w:rsidP="00B37407">
      <w:pPr>
        <w:pStyle w:val="BodyA"/>
        <w:jc w:val="both"/>
      </w:pPr>
      <w:r>
        <w:rPr>
          <w:rFonts w:ascii="Times New Roman"/>
        </w:rPr>
        <w:tab/>
        <w:t>(i) Indi</w:t>
      </w:r>
      <w:r w:rsidR="00D4443F">
        <w:rPr>
          <w:rFonts w:ascii="Times New Roman"/>
        </w:rPr>
        <w:t>rect activities that</w:t>
      </w:r>
      <w:r w:rsidR="001E092D">
        <w:rPr>
          <w:rFonts w:ascii="Times New Roman"/>
        </w:rPr>
        <w:t xml:space="preserve"> may impose</w:t>
      </w:r>
      <w:r>
        <w:rPr>
          <w:rFonts w:ascii="Times New Roman"/>
        </w:rPr>
        <w:t xml:space="preserve"> adverse impact of wildlife;</w:t>
      </w:r>
    </w:p>
    <w:p w14:paraId="31AD1BA1" w14:textId="1717FFD3" w:rsidR="00B37407" w:rsidRDefault="00B37407" w:rsidP="00B37407">
      <w:pPr>
        <w:pStyle w:val="BodyA"/>
        <w:ind w:left="720"/>
        <w:jc w:val="both"/>
      </w:pPr>
      <w:r>
        <w:rPr>
          <w:rFonts w:ascii="Times New Roman"/>
        </w:rPr>
        <w:t>(j) The opening and closing of hunting and or harvesting seasons for partly protected species</w:t>
      </w:r>
      <w:r w:rsidR="003F46CE">
        <w:rPr>
          <w:rFonts w:ascii="Times New Roman"/>
        </w:rPr>
        <w:t>;</w:t>
      </w:r>
    </w:p>
    <w:p w14:paraId="5909CCC6" w14:textId="77777777" w:rsidR="00B37407" w:rsidRDefault="00B37407" w:rsidP="00B37407">
      <w:pPr>
        <w:pStyle w:val="BodyA"/>
        <w:ind w:left="720"/>
        <w:jc w:val="both"/>
      </w:pPr>
      <w:r>
        <w:rPr>
          <w:rFonts w:ascii="Times New Roman"/>
        </w:rPr>
        <w:t>(k) The biological nature of protected species and biological resources.</w:t>
      </w:r>
    </w:p>
    <w:p w14:paraId="6801A73D" w14:textId="77777777" w:rsidR="00B37407" w:rsidRDefault="00B37407" w:rsidP="00B37407">
      <w:pPr>
        <w:pStyle w:val="BodyA"/>
        <w:ind w:left="720"/>
        <w:jc w:val="both"/>
      </w:pPr>
      <w:r>
        <w:rPr>
          <w:rFonts w:ascii="Times New Roman"/>
        </w:rPr>
        <w:t>(k) Specific actions to mitigate loss of wildlife;</w:t>
      </w:r>
    </w:p>
    <w:p w14:paraId="2279AACD" w14:textId="77777777" w:rsidR="00B37407" w:rsidRDefault="00B37407" w:rsidP="00B37407">
      <w:pPr>
        <w:pStyle w:val="BodyA"/>
        <w:ind w:left="720"/>
        <w:jc w:val="both"/>
      </w:pPr>
      <w:r>
        <w:rPr>
          <w:rFonts w:ascii="Times New Roman"/>
        </w:rPr>
        <w:t>(l) Specific actions for the recovery of wildlife; and</w:t>
      </w:r>
    </w:p>
    <w:p w14:paraId="309A3392" w14:textId="723DA070" w:rsidR="00B37407" w:rsidRDefault="00B37407" w:rsidP="00B37407">
      <w:pPr>
        <w:pStyle w:val="BodyA"/>
        <w:ind w:left="720"/>
        <w:jc w:val="both"/>
        <w:rPr>
          <w:i/>
          <w:iCs/>
        </w:rPr>
      </w:pPr>
      <w:r>
        <w:rPr>
          <w:rFonts w:ascii="Times New Roman"/>
        </w:rPr>
        <w:t>(m) Identification of invasive speci</w:t>
      </w:r>
      <w:r w:rsidR="003F46CE">
        <w:rPr>
          <w:rFonts w:ascii="Times New Roman"/>
        </w:rPr>
        <w:t>es and action to be taken for</w:t>
      </w:r>
      <w:r>
        <w:rPr>
          <w:rFonts w:ascii="Times New Roman"/>
        </w:rPr>
        <w:t xml:space="preserve"> eradication.</w:t>
      </w:r>
    </w:p>
    <w:p w14:paraId="26B92B40" w14:textId="77777777" w:rsidR="00B37407" w:rsidRDefault="00B37407" w:rsidP="00B37407">
      <w:pPr>
        <w:pStyle w:val="BodyA"/>
        <w:jc w:val="both"/>
        <w:rPr>
          <w:rFonts w:ascii="Times New Roman" w:eastAsia="Times New Roman" w:hAnsi="Times New Roman" w:cs="Times New Roman"/>
          <w:i/>
          <w:iCs/>
        </w:rPr>
      </w:pPr>
    </w:p>
    <w:p w14:paraId="28BD0D78"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3F Wildlife Impact Assessment</w:t>
      </w:r>
    </w:p>
    <w:p w14:paraId="77BA788D" w14:textId="77777777" w:rsidR="00B37407" w:rsidRDefault="00B37407" w:rsidP="00B37407">
      <w:pPr>
        <w:pStyle w:val="BodyA"/>
        <w:jc w:val="both"/>
        <w:rPr>
          <w:rFonts w:ascii="Times New Roman" w:eastAsia="Times New Roman" w:hAnsi="Times New Roman" w:cs="Times New Roman"/>
        </w:rPr>
      </w:pPr>
    </w:p>
    <w:p w14:paraId="47AFAFC2" w14:textId="77777777" w:rsidR="00B37407" w:rsidRDefault="00B37407" w:rsidP="00B37407">
      <w:pPr>
        <w:pStyle w:val="BodyA"/>
        <w:jc w:val="both"/>
      </w:pPr>
      <w:r>
        <w:rPr>
          <w:rFonts w:ascii="Times New Roman"/>
        </w:rPr>
        <w:t xml:space="preserve">(1) Activities, projects and developments that may </w:t>
      </w:r>
    </w:p>
    <w:p w14:paraId="39F68D1A" w14:textId="77777777" w:rsidR="00B37407" w:rsidRDefault="00B37407" w:rsidP="00B37407">
      <w:pPr>
        <w:pStyle w:val="BodyA"/>
        <w:numPr>
          <w:ilvl w:val="0"/>
          <w:numId w:val="7"/>
        </w:numPr>
        <w:tabs>
          <w:tab w:val="num" w:pos="1080"/>
        </w:tabs>
        <w:ind w:left="1080" w:hanging="360"/>
        <w:jc w:val="both"/>
      </w:pPr>
      <w:r>
        <w:rPr>
          <w:rFonts w:ascii="Times New Roman"/>
        </w:rPr>
        <w:t xml:space="preserve">likely affect or alter wildlife, </w:t>
      </w:r>
    </w:p>
    <w:p w14:paraId="4290004D" w14:textId="77777777" w:rsidR="00B37407" w:rsidRDefault="00B37407" w:rsidP="00B37407">
      <w:pPr>
        <w:pStyle w:val="BodyA"/>
        <w:numPr>
          <w:ilvl w:val="0"/>
          <w:numId w:val="7"/>
        </w:numPr>
        <w:tabs>
          <w:tab w:val="num" w:pos="1080"/>
        </w:tabs>
        <w:ind w:left="1080" w:hanging="360"/>
        <w:jc w:val="both"/>
      </w:pPr>
      <w:r>
        <w:rPr>
          <w:rFonts w:ascii="Times New Roman"/>
        </w:rPr>
        <w:t>alter Niuean custom pertaining to wildlife; and</w:t>
      </w:r>
    </w:p>
    <w:p w14:paraId="29686C5B" w14:textId="77777777" w:rsidR="00B37407" w:rsidRDefault="00B37407" w:rsidP="00B37407">
      <w:pPr>
        <w:pStyle w:val="BodyA"/>
        <w:numPr>
          <w:ilvl w:val="0"/>
          <w:numId w:val="7"/>
        </w:numPr>
        <w:tabs>
          <w:tab w:val="num" w:pos="1080"/>
        </w:tabs>
        <w:ind w:left="1080" w:hanging="360"/>
        <w:jc w:val="both"/>
      </w:pPr>
      <w:r>
        <w:rPr>
          <w:rFonts w:ascii="Times New Roman"/>
        </w:rPr>
        <w:t xml:space="preserve">may require a permit, licence or approval by law </w:t>
      </w:r>
    </w:p>
    <w:p w14:paraId="2611A57E" w14:textId="77777777" w:rsidR="00B37407" w:rsidRDefault="00B37407" w:rsidP="00B37407">
      <w:pPr>
        <w:pStyle w:val="BodyA"/>
        <w:jc w:val="both"/>
        <w:rPr>
          <w:rFonts w:ascii="Times New Roman" w:eastAsia="Times New Roman" w:hAnsi="Times New Roman" w:cs="Times New Roman"/>
        </w:rPr>
      </w:pPr>
    </w:p>
    <w:p w14:paraId="0E06A2BA" w14:textId="77777777" w:rsidR="00B37407" w:rsidRDefault="00B37407" w:rsidP="00B37407">
      <w:pPr>
        <w:pStyle w:val="BodyA"/>
        <w:jc w:val="both"/>
      </w:pPr>
      <w:r>
        <w:rPr>
          <w:rFonts w:ascii="Times New Roman"/>
        </w:rPr>
        <w:t xml:space="preserve">is subject to a Wildlife Impact Assessment. </w:t>
      </w:r>
    </w:p>
    <w:p w14:paraId="2F9D65C8" w14:textId="77777777" w:rsidR="00B37407" w:rsidRDefault="00B37407" w:rsidP="00B37407">
      <w:pPr>
        <w:pStyle w:val="BodyA"/>
        <w:jc w:val="both"/>
        <w:rPr>
          <w:rFonts w:ascii="Times New Roman" w:eastAsia="Times New Roman" w:hAnsi="Times New Roman" w:cs="Times New Roman"/>
        </w:rPr>
      </w:pPr>
    </w:p>
    <w:p w14:paraId="44566393" w14:textId="77777777" w:rsidR="00B37407" w:rsidRDefault="00B37407" w:rsidP="00B37407">
      <w:pPr>
        <w:pStyle w:val="BodyA"/>
        <w:jc w:val="both"/>
      </w:pPr>
      <w:r>
        <w:rPr>
          <w:rFonts w:ascii="Times New Roman"/>
        </w:rPr>
        <w:t xml:space="preserve">(2) Cabinet may by regulation prescribe the process and fees for undertaking and granting of a Wildlife Impact Assessment. </w:t>
      </w:r>
    </w:p>
    <w:p w14:paraId="4136E7E7" w14:textId="77777777" w:rsidR="00B37407" w:rsidRDefault="00B37407" w:rsidP="00B37407">
      <w:pPr>
        <w:pStyle w:val="BodyA"/>
        <w:jc w:val="both"/>
        <w:rPr>
          <w:rFonts w:ascii="Times New Roman" w:eastAsia="Times New Roman" w:hAnsi="Times New Roman" w:cs="Times New Roman"/>
        </w:rPr>
      </w:pPr>
    </w:p>
    <w:p w14:paraId="726B592A" w14:textId="77777777" w:rsidR="00B37407" w:rsidRDefault="00B37407" w:rsidP="00B37407">
      <w:pPr>
        <w:pStyle w:val="BodyA"/>
        <w:jc w:val="both"/>
      </w:pPr>
      <w:r>
        <w:rPr>
          <w:rFonts w:ascii="Times New Roman"/>
        </w:rPr>
        <w:t xml:space="preserve">Section 4 is amended by replacing the heading </w:t>
      </w:r>
      <w:r>
        <w:rPr>
          <w:rFonts w:hAnsi="Times New Roman"/>
        </w:rPr>
        <w:t>“</w:t>
      </w:r>
      <w:r>
        <w:rPr>
          <w:rFonts w:ascii="Times New Roman"/>
        </w:rPr>
        <w:t>Protection of animals</w:t>
      </w:r>
      <w:r>
        <w:rPr>
          <w:rFonts w:hAnsi="Times New Roman"/>
        </w:rPr>
        <w:t>”</w:t>
      </w:r>
      <w:r>
        <w:rPr>
          <w:rFonts w:ascii="Times New Roman"/>
        </w:rPr>
        <w:t xml:space="preserve"> with </w:t>
      </w:r>
      <w:r>
        <w:rPr>
          <w:rFonts w:hAnsi="Times New Roman"/>
        </w:rPr>
        <w:t>“</w:t>
      </w:r>
      <w:r>
        <w:rPr>
          <w:rFonts w:ascii="Times New Roman"/>
        </w:rPr>
        <w:t>Protection of Species</w:t>
      </w:r>
      <w:r>
        <w:rPr>
          <w:rFonts w:hAnsi="Times New Roman"/>
        </w:rPr>
        <w:t>”</w:t>
      </w:r>
    </w:p>
    <w:p w14:paraId="1B488EB4" w14:textId="77777777" w:rsidR="00B37407" w:rsidRDefault="00B37407" w:rsidP="00B37407">
      <w:pPr>
        <w:pStyle w:val="BodyA"/>
        <w:jc w:val="both"/>
        <w:rPr>
          <w:rFonts w:ascii="Times New Roman" w:eastAsia="Times New Roman" w:hAnsi="Times New Roman" w:cs="Times New Roman"/>
        </w:rPr>
      </w:pPr>
    </w:p>
    <w:p w14:paraId="49975F57" w14:textId="77777777" w:rsidR="00B37407" w:rsidRDefault="00B37407" w:rsidP="00B37407">
      <w:pPr>
        <w:pStyle w:val="BodyA"/>
        <w:jc w:val="both"/>
      </w:pPr>
      <w:r>
        <w:rPr>
          <w:rFonts w:ascii="Times New Roman"/>
        </w:rPr>
        <w:t xml:space="preserve">Section 4(i),(ii), (iii) and (iv) is amended by replacing </w:t>
      </w:r>
      <w:r>
        <w:rPr>
          <w:rFonts w:hAnsi="Times New Roman"/>
        </w:rPr>
        <w:t>“</w:t>
      </w:r>
      <w:r>
        <w:rPr>
          <w:rFonts w:ascii="Times New Roman"/>
        </w:rPr>
        <w:t>protected animal</w:t>
      </w:r>
      <w:r>
        <w:rPr>
          <w:rFonts w:hAnsi="Times New Roman"/>
        </w:rPr>
        <w:t>”</w:t>
      </w:r>
      <w:r>
        <w:rPr>
          <w:rFonts w:hAnsi="Times New Roman"/>
        </w:rPr>
        <w:t xml:space="preserve"> </w:t>
      </w:r>
      <w:r>
        <w:rPr>
          <w:rFonts w:ascii="Times New Roman"/>
        </w:rPr>
        <w:t>with protected species</w:t>
      </w:r>
      <w:r>
        <w:rPr>
          <w:rFonts w:hAnsi="Times New Roman"/>
        </w:rPr>
        <w:t>”</w:t>
      </w:r>
      <w:r>
        <w:rPr>
          <w:rFonts w:ascii="Times New Roman"/>
        </w:rPr>
        <w:t>.</w:t>
      </w:r>
    </w:p>
    <w:p w14:paraId="4F315F2D" w14:textId="77777777" w:rsidR="00B37407" w:rsidRDefault="00B37407" w:rsidP="00B37407">
      <w:pPr>
        <w:pStyle w:val="BodyA"/>
        <w:jc w:val="both"/>
        <w:rPr>
          <w:rFonts w:ascii="Times New Roman" w:eastAsia="Times New Roman" w:hAnsi="Times New Roman" w:cs="Times New Roman"/>
        </w:rPr>
      </w:pPr>
    </w:p>
    <w:p w14:paraId="341D21A2" w14:textId="77777777" w:rsidR="00B37407" w:rsidRDefault="00B37407" w:rsidP="00B37407">
      <w:pPr>
        <w:pStyle w:val="BodyA"/>
        <w:jc w:val="both"/>
      </w:pPr>
      <w:r>
        <w:rPr>
          <w:rFonts w:ascii="Times New Roman"/>
        </w:rPr>
        <w:t>Section 4(1) is amended by inserting after sub clause- (iv) the following sub- clauses</w:t>
      </w:r>
      <w:r>
        <w:rPr>
          <w:rFonts w:hAnsi="Times New Roman"/>
        </w:rPr>
        <w:t>–</w:t>
      </w:r>
    </w:p>
    <w:p w14:paraId="5CA006FC" w14:textId="77777777" w:rsidR="00B37407" w:rsidRDefault="00B37407" w:rsidP="00B37407">
      <w:pPr>
        <w:pStyle w:val="BodyA"/>
        <w:jc w:val="both"/>
        <w:rPr>
          <w:rFonts w:ascii="Times New Roman" w:eastAsia="Times New Roman" w:hAnsi="Times New Roman" w:cs="Times New Roman"/>
        </w:rPr>
      </w:pPr>
    </w:p>
    <w:p w14:paraId="0238E82A" w14:textId="77777777" w:rsidR="00B37407" w:rsidRDefault="00B37407" w:rsidP="00B37407">
      <w:pPr>
        <w:pStyle w:val="BodyA"/>
        <w:jc w:val="both"/>
      </w:pPr>
      <w:r>
        <w:rPr>
          <w:rFonts w:hAnsi="Times New Roman"/>
        </w:rPr>
        <w:t>“</w:t>
      </w:r>
      <w:r>
        <w:rPr>
          <w:rFonts w:ascii="Times New Roman"/>
        </w:rPr>
        <w:t>(v) Destroy, disturb, or harm habitats of a protected species; or</w:t>
      </w:r>
    </w:p>
    <w:p w14:paraId="5D5B46F2" w14:textId="77777777" w:rsidR="0034206B" w:rsidRDefault="00C87CA2" w:rsidP="00B37407">
      <w:pPr>
        <w:pStyle w:val="BodyA"/>
        <w:jc w:val="both"/>
        <w:rPr>
          <w:rFonts w:ascii="Times New Roman"/>
        </w:rPr>
      </w:pPr>
      <w:r>
        <w:rPr>
          <w:rFonts w:ascii="Times New Roman"/>
        </w:rPr>
        <w:t xml:space="preserve"> </w:t>
      </w:r>
    </w:p>
    <w:p w14:paraId="2FF7B92A" w14:textId="77777777" w:rsidR="0034206B" w:rsidRDefault="0034206B" w:rsidP="00B37407">
      <w:pPr>
        <w:pStyle w:val="BodyA"/>
        <w:jc w:val="both"/>
        <w:rPr>
          <w:rFonts w:ascii="Times New Roman"/>
        </w:rPr>
      </w:pPr>
    </w:p>
    <w:p w14:paraId="5C2F34F9" w14:textId="11BD8DDB" w:rsidR="00B37407" w:rsidRDefault="00C87CA2" w:rsidP="00B37407">
      <w:pPr>
        <w:pStyle w:val="BodyA"/>
        <w:jc w:val="both"/>
      </w:pPr>
      <w:r>
        <w:rPr>
          <w:rFonts w:ascii="Times New Roman"/>
        </w:rPr>
        <w:t>(vi)</w:t>
      </w:r>
      <w:r w:rsidR="00B37407">
        <w:rPr>
          <w:rFonts w:ascii="Times New Roman"/>
        </w:rPr>
        <w:t>Destroy, disturb, harm or harvest any protected flora, plant, biological resource or living organism that is a protected species</w:t>
      </w:r>
      <w:r w:rsidR="00B37407">
        <w:rPr>
          <w:rFonts w:hAnsi="Times New Roman"/>
        </w:rPr>
        <w:t>”</w:t>
      </w:r>
    </w:p>
    <w:p w14:paraId="1A102AA0" w14:textId="77777777" w:rsidR="00B37407" w:rsidRDefault="00B37407" w:rsidP="00B37407">
      <w:pPr>
        <w:pStyle w:val="BodyA"/>
        <w:jc w:val="both"/>
        <w:rPr>
          <w:rFonts w:ascii="Times New Roman" w:eastAsia="Times New Roman" w:hAnsi="Times New Roman" w:cs="Times New Roman"/>
        </w:rPr>
      </w:pPr>
    </w:p>
    <w:p w14:paraId="793FF165" w14:textId="471675CE" w:rsidR="00B37407" w:rsidRDefault="003F31C7" w:rsidP="00B37407">
      <w:pPr>
        <w:pStyle w:val="BodyA"/>
        <w:jc w:val="both"/>
      </w:pPr>
      <w:r>
        <w:rPr>
          <w:rFonts w:ascii="Times New Roman"/>
        </w:rPr>
        <w:t>Section 4 (3) (a</w:t>
      </w:r>
      <w:r w:rsidR="00B37407">
        <w:rPr>
          <w:rFonts w:ascii="Times New Roman"/>
        </w:rPr>
        <w:t xml:space="preserve">) is amended by removal of the term </w:t>
      </w:r>
      <w:r w:rsidR="00B37407">
        <w:rPr>
          <w:rFonts w:hAnsi="Times New Roman"/>
        </w:rPr>
        <w:t>“</w:t>
      </w:r>
      <w:r w:rsidR="00B37407">
        <w:rPr>
          <w:rFonts w:hAnsi="Times New Roman"/>
        </w:rPr>
        <w:t xml:space="preserve"> </w:t>
      </w:r>
      <w:r w:rsidR="00B37407">
        <w:rPr>
          <w:rFonts w:ascii="Times New Roman"/>
        </w:rPr>
        <w:t>forty dollars</w:t>
      </w:r>
      <w:r w:rsidR="00B37407">
        <w:rPr>
          <w:rFonts w:hAnsi="Times New Roman"/>
        </w:rPr>
        <w:t>”</w:t>
      </w:r>
      <w:r w:rsidR="00B37407">
        <w:rPr>
          <w:rFonts w:hAnsi="Times New Roman"/>
        </w:rPr>
        <w:t xml:space="preserve"> </w:t>
      </w:r>
      <w:r w:rsidR="008565D4">
        <w:rPr>
          <w:rFonts w:ascii="Times New Roman"/>
        </w:rPr>
        <w:t>and replacing</w:t>
      </w:r>
      <w:r w:rsidR="00B37407">
        <w:rPr>
          <w:rFonts w:ascii="Times New Roman"/>
        </w:rPr>
        <w:t xml:space="preserve"> with </w:t>
      </w:r>
      <w:r w:rsidR="00B37407">
        <w:rPr>
          <w:rFonts w:hAnsi="Times New Roman"/>
        </w:rPr>
        <w:t>“</w:t>
      </w:r>
      <w:r w:rsidR="00B37407">
        <w:rPr>
          <w:rFonts w:hAnsi="Times New Roman"/>
        </w:rPr>
        <w:t xml:space="preserve"> </w:t>
      </w:r>
      <w:r w:rsidR="00B37407">
        <w:rPr>
          <w:rFonts w:ascii="Times New Roman"/>
        </w:rPr>
        <w:t>10 penalty units</w:t>
      </w:r>
      <w:r w:rsidR="00B37407">
        <w:rPr>
          <w:rFonts w:hAnsi="Times New Roman"/>
        </w:rPr>
        <w:t>”</w:t>
      </w:r>
    </w:p>
    <w:p w14:paraId="251CB584" w14:textId="77777777" w:rsidR="00B37407" w:rsidRDefault="00B37407" w:rsidP="00B37407">
      <w:pPr>
        <w:pStyle w:val="BodyA"/>
        <w:jc w:val="both"/>
        <w:rPr>
          <w:rFonts w:ascii="Times New Roman" w:eastAsia="Times New Roman" w:hAnsi="Times New Roman" w:cs="Times New Roman"/>
        </w:rPr>
      </w:pPr>
    </w:p>
    <w:p w14:paraId="596C4C50" w14:textId="7F9701BF" w:rsidR="00B37407" w:rsidRDefault="00B37407" w:rsidP="00B37407">
      <w:pPr>
        <w:pStyle w:val="BodyA"/>
        <w:jc w:val="both"/>
      </w:pPr>
      <w:r>
        <w:rPr>
          <w:rFonts w:ascii="Times New Roman"/>
        </w:rPr>
        <w:t xml:space="preserve">Section 4(5) is amended by replacing it with </w:t>
      </w:r>
      <w:r>
        <w:rPr>
          <w:rFonts w:hAnsi="Times New Roman"/>
        </w:rPr>
        <w:t>“</w:t>
      </w:r>
      <w:r>
        <w:rPr>
          <w:rFonts w:hAnsi="Times New Roman"/>
        </w:rPr>
        <w:t xml:space="preserve"> </w:t>
      </w:r>
      <w:r>
        <w:rPr>
          <w:rFonts w:ascii="Times New Roman"/>
        </w:rPr>
        <w:t>Any person who is, by a wildlife warden found to have in his possession, custody</w:t>
      </w:r>
      <w:r w:rsidR="00CF2C74">
        <w:rPr>
          <w:rFonts w:ascii="Times New Roman"/>
        </w:rPr>
        <w:t xml:space="preserve"> or control any species, animal, carcass</w:t>
      </w:r>
      <w:r>
        <w:rPr>
          <w:rFonts w:ascii="Times New Roman"/>
        </w:rPr>
        <w:t xml:space="preserve"> whole or part of a plant, geneti</w:t>
      </w:r>
      <w:r w:rsidR="003E02F1">
        <w:rPr>
          <w:rFonts w:ascii="Times New Roman"/>
        </w:rPr>
        <w:t>c sample, or sample of a</w:t>
      </w:r>
      <w:r>
        <w:rPr>
          <w:rFonts w:ascii="Times New Roman"/>
        </w:rPr>
        <w:t xml:space="preserve"> living organism that is not an animal, shall be presumed, in the absence of proof to the contrary, to have tripped or killed the animal </w:t>
      </w:r>
      <w:r w:rsidR="003E02F1">
        <w:rPr>
          <w:rFonts w:ascii="Times New Roman"/>
        </w:rPr>
        <w:t xml:space="preserve">or species </w:t>
      </w:r>
      <w:r>
        <w:rPr>
          <w:rFonts w:ascii="Times New Roman"/>
        </w:rPr>
        <w:t>concerned during the period of one day immediately preceding the point of time at which he is so found.</w:t>
      </w:r>
    </w:p>
    <w:p w14:paraId="2AB87E38" w14:textId="77777777" w:rsidR="00B37407" w:rsidRDefault="00B37407" w:rsidP="00B37407">
      <w:pPr>
        <w:pStyle w:val="BodyA"/>
        <w:jc w:val="both"/>
        <w:rPr>
          <w:rFonts w:ascii="Times New Roman" w:eastAsia="Times New Roman" w:hAnsi="Times New Roman" w:cs="Times New Roman"/>
        </w:rPr>
      </w:pPr>
    </w:p>
    <w:p w14:paraId="02CEE611" w14:textId="77777777" w:rsidR="00B37407" w:rsidRDefault="00B37407" w:rsidP="00B37407">
      <w:pPr>
        <w:pStyle w:val="BodyA"/>
        <w:jc w:val="both"/>
      </w:pPr>
      <w:r>
        <w:rPr>
          <w:rFonts w:ascii="Times New Roman"/>
        </w:rPr>
        <w:t>Section 4 is amended by inserting after it -</w:t>
      </w:r>
    </w:p>
    <w:p w14:paraId="565CC4BC" w14:textId="77777777" w:rsidR="00B37407" w:rsidRDefault="00B37407" w:rsidP="00B37407">
      <w:pPr>
        <w:pStyle w:val="BodyA"/>
        <w:jc w:val="both"/>
        <w:rPr>
          <w:rFonts w:ascii="Times New Roman Bold" w:eastAsia="Times New Roman Bold" w:hAnsi="Times New Roman Bold" w:cs="Times New Roman Bold"/>
        </w:rPr>
      </w:pPr>
    </w:p>
    <w:p w14:paraId="3FF440BB" w14:textId="2FC50EF8" w:rsidR="00B37407" w:rsidRDefault="00B37407" w:rsidP="00B37407">
      <w:pPr>
        <w:pStyle w:val="BodyA"/>
        <w:jc w:val="both"/>
        <w:rPr>
          <w:rFonts w:ascii="Times New Roman Bold" w:eastAsia="Times New Roman Bold" w:hAnsi="Times New Roman Bold" w:cs="Times New Roman Bold"/>
        </w:rPr>
      </w:pPr>
      <w:r>
        <w:rPr>
          <w:rFonts w:ascii="Times New Roman Bold"/>
        </w:rPr>
        <w:t>4A Protected Area for Marine, Terrestrial Flora and Fauna</w:t>
      </w:r>
      <w:r w:rsidR="003E02F1">
        <w:rPr>
          <w:rFonts w:ascii="Times New Roman Bold"/>
        </w:rPr>
        <w:t>, Avi Fauna</w:t>
      </w:r>
      <w:r>
        <w:rPr>
          <w:rFonts w:ascii="Times New Roman Bold"/>
        </w:rPr>
        <w:t xml:space="preserve"> and its Ecosystems </w:t>
      </w:r>
    </w:p>
    <w:p w14:paraId="18642E03" w14:textId="77777777" w:rsidR="00B37407" w:rsidRDefault="00B37407" w:rsidP="00B37407">
      <w:pPr>
        <w:pStyle w:val="BodyA"/>
        <w:jc w:val="both"/>
        <w:rPr>
          <w:rFonts w:ascii="Times New Roman Bold" w:eastAsia="Times New Roman Bold" w:hAnsi="Times New Roman Bold" w:cs="Times New Roman Bold"/>
        </w:rPr>
      </w:pPr>
    </w:p>
    <w:p w14:paraId="5645E807" w14:textId="77777777" w:rsidR="00B37407" w:rsidRDefault="00B37407" w:rsidP="00B37407">
      <w:pPr>
        <w:pStyle w:val="BodyA"/>
        <w:numPr>
          <w:ilvl w:val="0"/>
          <w:numId w:val="8"/>
        </w:numPr>
        <w:tabs>
          <w:tab w:val="num" w:pos="720"/>
        </w:tabs>
        <w:ind w:left="720" w:hanging="360"/>
        <w:jc w:val="both"/>
      </w:pPr>
      <w:r>
        <w:rPr>
          <w:rFonts w:ascii="Times New Roman"/>
        </w:rPr>
        <w:t>Prohibitions and or limitation of activities imposed upon any protected area according to its assigned management category shall be adhered to.</w:t>
      </w:r>
    </w:p>
    <w:p w14:paraId="52E3448F" w14:textId="77777777" w:rsidR="00B37407" w:rsidRDefault="00B37407" w:rsidP="00B37407">
      <w:pPr>
        <w:pStyle w:val="BodyA"/>
        <w:numPr>
          <w:ilvl w:val="0"/>
          <w:numId w:val="8"/>
        </w:numPr>
        <w:tabs>
          <w:tab w:val="num" w:pos="720"/>
        </w:tabs>
        <w:ind w:left="720" w:hanging="360"/>
        <w:jc w:val="both"/>
      </w:pPr>
      <w:r>
        <w:rPr>
          <w:rFonts w:ascii="Times New Roman"/>
        </w:rPr>
        <w:t>A person shall be liable for up to 50 penalty units for offences against this section.</w:t>
      </w:r>
    </w:p>
    <w:p w14:paraId="73CA10FD" w14:textId="77777777" w:rsidR="00B37407" w:rsidRDefault="00B37407" w:rsidP="00B37407">
      <w:pPr>
        <w:pStyle w:val="BodyA"/>
        <w:numPr>
          <w:ilvl w:val="0"/>
          <w:numId w:val="8"/>
        </w:numPr>
        <w:tabs>
          <w:tab w:val="num" w:pos="720"/>
        </w:tabs>
        <w:ind w:left="720" w:hanging="360"/>
        <w:jc w:val="both"/>
      </w:pPr>
      <w:r>
        <w:rPr>
          <w:rFonts w:ascii="Times New Roman"/>
        </w:rPr>
        <w:t xml:space="preserve">Persons may challenge the prohibition or limitation imposed on an area if such prohibition or limitation was imposed without adequate consultation and consent of the owners or for its improper application or implementation by the governing body.  </w:t>
      </w:r>
    </w:p>
    <w:p w14:paraId="29FAC175" w14:textId="77777777" w:rsidR="00B37407" w:rsidRDefault="00B37407" w:rsidP="00B37407">
      <w:pPr>
        <w:pStyle w:val="BodyA"/>
        <w:jc w:val="both"/>
        <w:rPr>
          <w:rFonts w:ascii="Times New Roman" w:eastAsia="Times New Roman" w:hAnsi="Times New Roman" w:cs="Times New Roman"/>
        </w:rPr>
      </w:pPr>
    </w:p>
    <w:p w14:paraId="13DC6F9C" w14:textId="77777777" w:rsidR="00B37407" w:rsidRDefault="00B37407" w:rsidP="00B37407">
      <w:pPr>
        <w:pStyle w:val="BodyA"/>
        <w:jc w:val="both"/>
      </w:pPr>
      <w:r>
        <w:rPr>
          <w:rFonts w:ascii="Times New Roman"/>
        </w:rPr>
        <w:t xml:space="preserve">Section 5(3) is amended by replacing </w:t>
      </w:r>
      <w:r>
        <w:rPr>
          <w:rFonts w:hAnsi="Times New Roman"/>
        </w:rPr>
        <w:t>“</w:t>
      </w:r>
      <w:r>
        <w:rPr>
          <w:rFonts w:ascii="Times New Roman"/>
        </w:rPr>
        <w:t>0.5 penalty units</w:t>
      </w:r>
      <w:r>
        <w:rPr>
          <w:rFonts w:hAnsi="Times New Roman"/>
        </w:rPr>
        <w:t>”</w:t>
      </w:r>
      <w:r>
        <w:rPr>
          <w:rFonts w:hAnsi="Times New Roman"/>
        </w:rPr>
        <w:t xml:space="preserve"> </w:t>
      </w:r>
      <w:r>
        <w:rPr>
          <w:rFonts w:ascii="Times New Roman"/>
        </w:rPr>
        <w:t xml:space="preserve">with </w:t>
      </w:r>
      <w:r>
        <w:rPr>
          <w:rFonts w:hAnsi="Times New Roman"/>
        </w:rPr>
        <w:t>“</w:t>
      </w:r>
      <w:r>
        <w:rPr>
          <w:rFonts w:ascii="Times New Roman"/>
        </w:rPr>
        <w:t>5 penalty units</w:t>
      </w:r>
      <w:r>
        <w:rPr>
          <w:rFonts w:hAnsi="Times New Roman"/>
        </w:rPr>
        <w:t>”</w:t>
      </w:r>
    </w:p>
    <w:p w14:paraId="0AB27FCD" w14:textId="77777777" w:rsidR="00B37407" w:rsidRDefault="00B37407" w:rsidP="00B37407">
      <w:pPr>
        <w:pStyle w:val="BodyA"/>
        <w:jc w:val="both"/>
        <w:rPr>
          <w:rFonts w:ascii="Times New Roman" w:eastAsia="Times New Roman" w:hAnsi="Times New Roman" w:cs="Times New Roman"/>
        </w:rPr>
      </w:pPr>
    </w:p>
    <w:p w14:paraId="7CDDA3ED" w14:textId="0D8EB211" w:rsidR="00B37407" w:rsidRDefault="00B37407" w:rsidP="00B37407">
      <w:pPr>
        <w:pStyle w:val="BodyA"/>
        <w:jc w:val="both"/>
      </w:pPr>
      <w:r>
        <w:rPr>
          <w:rFonts w:ascii="Times New Roman"/>
        </w:rPr>
        <w:t xml:space="preserve">Section 6 is amended by replacing the numbering </w:t>
      </w:r>
      <w:r>
        <w:rPr>
          <w:rFonts w:hAnsi="Times New Roman"/>
        </w:rPr>
        <w:t>“</w:t>
      </w:r>
      <w:r>
        <w:rPr>
          <w:rFonts w:ascii="Times New Roman"/>
        </w:rPr>
        <w:t>Section 6</w:t>
      </w:r>
      <w:r>
        <w:rPr>
          <w:rFonts w:hAnsi="Times New Roman"/>
        </w:rPr>
        <w:t>”</w:t>
      </w:r>
      <w:r>
        <w:rPr>
          <w:rFonts w:hAnsi="Times New Roman"/>
        </w:rPr>
        <w:t xml:space="preserve"> </w:t>
      </w:r>
      <w:r>
        <w:rPr>
          <w:rFonts w:ascii="Times New Roman"/>
        </w:rPr>
        <w:t xml:space="preserve">with </w:t>
      </w:r>
      <w:r>
        <w:rPr>
          <w:rFonts w:hAnsi="Times New Roman"/>
        </w:rPr>
        <w:t>“</w:t>
      </w:r>
      <w:r>
        <w:rPr>
          <w:rFonts w:ascii="Times New Roman"/>
        </w:rPr>
        <w:t>Section 6 (1)</w:t>
      </w:r>
      <w:r>
        <w:rPr>
          <w:rFonts w:hAnsi="Times New Roman"/>
        </w:rPr>
        <w:t>”</w:t>
      </w:r>
      <w:r>
        <w:rPr>
          <w:rFonts w:hAnsi="Times New Roman"/>
        </w:rPr>
        <w:t xml:space="preserve"> </w:t>
      </w:r>
      <w:r>
        <w:rPr>
          <w:rFonts w:ascii="Times New Roman"/>
        </w:rPr>
        <w:t xml:space="preserve">and inserting a sub- clause </w:t>
      </w:r>
      <w:r>
        <w:rPr>
          <w:rFonts w:hAnsi="Times New Roman"/>
        </w:rPr>
        <w:t>“</w:t>
      </w:r>
      <w:r>
        <w:rPr>
          <w:rFonts w:hAnsi="Times New Roman"/>
        </w:rPr>
        <w:t xml:space="preserve"> </w:t>
      </w:r>
      <w:r>
        <w:rPr>
          <w:rFonts w:ascii="Times New Roman"/>
        </w:rPr>
        <w:t>(2) Where a person is convicted of an offence in section 4(5), the court may order that any sample, part or whole of a species, or any tool or gear used to remove the species, as absolutely forfeited to the Crown and shall be disposed of in suc</w:t>
      </w:r>
      <w:r w:rsidR="00060E0A">
        <w:rPr>
          <w:rFonts w:ascii="Times New Roman"/>
        </w:rPr>
        <w:t>h manner as Cabinet may specify</w:t>
      </w:r>
      <w:r w:rsidR="00060E0A">
        <w:rPr>
          <w:rFonts w:ascii="Times New Roman"/>
        </w:rPr>
        <w:t>”</w:t>
      </w:r>
      <w:r w:rsidR="00060E0A">
        <w:rPr>
          <w:rFonts w:ascii="Times New Roman"/>
        </w:rPr>
        <w:t>.</w:t>
      </w:r>
      <w:r>
        <w:rPr>
          <w:rFonts w:ascii="Times New Roman"/>
        </w:rPr>
        <w:t xml:space="preserve"> </w:t>
      </w:r>
    </w:p>
    <w:p w14:paraId="5DE6ADBD" w14:textId="77777777" w:rsidR="00B37407" w:rsidRDefault="00B37407" w:rsidP="00B37407">
      <w:pPr>
        <w:pStyle w:val="BodyA"/>
        <w:jc w:val="both"/>
        <w:rPr>
          <w:rFonts w:ascii="Times New Roman" w:eastAsia="Times New Roman" w:hAnsi="Times New Roman" w:cs="Times New Roman"/>
        </w:rPr>
      </w:pPr>
    </w:p>
    <w:p w14:paraId="75A40233"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 xml:space="preserve">8 Establishment of a Conservation Fund / Green Fee </w:t>
      </w:r>
    </w:p>
    <w:p w14:paraId="2FF556DD" w14:textId="77777777" w:rsidR="00B37407" w:rsidRDefault="00B37407" w:rsidP="00B37407">
      <w:pPr>
        <w:pStyle w:val="BodyA"/>
        <w:jc w:val="both"/>
        <w:rPr>
          <w:rFonts w:ascii="Times New Roman Bold" w:eastAsia="Times New Roman Bold" w:hAnsi="Times New Roman Bold" w:cs="Times New Roman Bold"/>
        </w:rPr>
      </w:pPr>
    </w:p>
    <w:p w14:paraId="72122B55" w14:textId="77777777" w:rsidR="00B37407" w:rsidRDefault="00B37407" w:rsidP="00B37407">
      <w:pPr>
        <w:pStyle w:val="BodyA"/>
        <w:numPr>
          <w:ilvl w:val="0"/>
          <w:numId w:val="9"/>
        </w:numPr>
        <w:tabs>
          <w:tab w:val="num" w:pos="720"/>
        </w:tabs>
        <w:ind w:left="720" w:hanging="360"/>
        <w:jc w:val="both"/>
      </w:pPr>
      <w:r>
        <w:rPr>
          <w:rFonts w:ascii="Times New Roman"/>
        </w:rPr>
        <w:t>A conservation fund shall be established to raise funds for environment conservation.</w:t>
      </w:r>
    </w:p>
    <w:p w14:paraId="3E154DEC" w14:textId="77777777" w:rsidR="00B37407" w:rsidRDefault="00B37407" w:rsidP="00B37407">
      <w:pPr>
        <w:pStyle w:val="BodyA"/>
        <w:numPr>
          <w:ilvl w:val="0"/>
          <w:numId w:val="9"/>
        </w:numPr>
        <w:tabs>
          <w:tab w:val="num" w:pos="720"/>
        </w:tabs>
        <w:ind w:left="720" w:hanging="360"/>
        <w:jc w:val="both"/>
      </w:pPr>
      <w:r>
        <w:rPr>
          <w:rFonts w:ascii="Times New Roman"/>
        </w:rPr>
        <w:t xml:space="preserve">Proceeds may be derived from licenses, airport departure taxes and or fees imposed on any application arising from this Act. </w:t>
      </w:r>
    </w:p>
    <w:p w14:paraId="525B1BE4" w14:textId="77777777" w:rsidR="00B37407" w:rsidRPr="006316F0" w:rsidRDefault="00B37407" w:rsidP="00B37407">
      <w:pPr>
        <w:pStyle w:val="BodyA"/>
        <w:numPr>
          <w:ilvl w:val="0"/>
          <w:numId w:val="9"/>
        </w:numPr>
        <w:tabs>
          <w:tab w:val="num" w:pos="720"/>
        </w:tabs>
        <w:ind w:left="720" w:hanging="360"/>
        <w:jc w:val="both"/>
      </w:pPr>
      <w:r>
        <w:rPr>
          <w:rFonts w:ascii="Times New Roman"/>
        </w:rPr>
        <w:t xml:space="preserve">Proceeds may be used for raising public awareness, maintenance of protected areas and for encouraging scientific study and research. </w:t>
      </w:r>
    </w:p>
    <w:p w14:paraId="2F8A0C39" w14:textId="77777777" w:rsidR="006316F0" w:rsidRDefault="006316F0" w:rsidP="006316F0">
      <w:pPr>
        <w:pStyle w:val="BodyA"/>
        <w:jc w:val="both"/>
        <w:rPr>
          <w:rFonts w:ascii="Times New Roman"/>
        </w:rPr>
      </w:pPr>
    </w:p>
    <w:p w14:paraId="5E03C14B" w14:textId="77777777" w:rsidR="006316F0" w:rsidRDefault="006316F0" w:rsidP="006316F0">
      <w:pPr>
        <w:pStyle w:val="BodyA"/>
        <w:jc w:val="both"/>
        <w:rPr>
          <w:rFonts w:ascii="Times New Roman"/>
        </w:rPr>
      </w:pPr>
    </w:p>
    <w:p w14:paraId="511B4B3D" w14:textId="77777777" w:rsidR="006316F0" w:rsidRDefault="006316F0" w:rsidP="006316F0">
      <w:pPr>
        <w:pStyle w:val="BodyA"/>
        <w:jc w:val="both"/>
      </w:pPr>
    </w:p>
    <w:p w14:paraId="0C49ECC6" w14:textId="77777777" w:rsidR="00B37407" w:rsidRDefault="00B37407" w:rsidP="00B37407">
      <w:pPr>
        <w:pStyle w:val="BodyA"/>
        <w:jc w:val="both"/>
        <w:rPr>
          <w:rFonts w:ascii="Times New Roman" w:eastAsia="Times New Roman" w:hAnsi="Times New Roman" w:cs="Times New Roman"/>
        </w:rPr>
      </w:pPr>
    </w:p>
    <w:p w14:paraId="0B0D0D79"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9 Control of fires, feral animals and invasive species</w:t>
      </w:r>
    </w:p>
    <w:p w14:paraId="0ECA8E83" w14:textId="77777777" w:rsidR="00B37407" w:rsidRDefault="00B37407" w:rsidP="00B37407">
      <w:pPr>
        <w:pStyle w:val="BodyA"/>
        <w:jc w:val="both"/>
        <w:rPr>
          <w:rFonts w:ascii="Times New Roman Bold" w:eastAsia="Times New Roman Bold" w:hAnsi="Times New Roman Bold" w:cs="Times New Roman Bold"/>
        </w:rPr>
      </w:pPr>
    </w:p>
    <w:p w14:paraId="0BC9E9DF" w14:textId="77777777" w:rsidR="00B37407" w:rsidRDefault="00B37407" w:rsidP="00B37407">
      <w:pPr>
        <w:pStyle w:val="BodyA"/>
        <w:numPr>
          <w:ilvl w:val="0"/>
          <w:numId w:val="10"/>
        </w:numPr>
        <w:tabs>
          <w:tab w:val="num" w:pos="760"/>
        </w:tabs>
        <w:ind w:left="760" w:hanging="400"/>
        <w:jc w:val="both"/>
      </w:pPr>
      <w:r>
        <w:rPr>
          <w:rFonts w:ascii="Times New Roman"/>
        </w:rPr>
        <w:t>Land clearing or waste disposal by way of fires during the dry months of the year is prohibited.</w:t>
      </w:r>
    </w:p>
    <w:p w14:paraId="5C1DBEEA" w14:textId="77777777" w:rsidR="00B37407" w:rsidRDefault="00B37407" w:rsidP="00B37407">
      <w:pPr>
        <w:pStyle w:val="BodyA"/>
        <w:numPr>
          <w:ilvl w:val="0"/>
          <w:numId w:val="10"/>
        </w:numPr>
        <w:tabs>
          <w:tab w:val="num" w:pos="760"/>
        </w:tabs>
        <w:ind w:left="760" w:hanging="400"/>
        <w:jc w:val="both"/>
      </w:pPr>
      <w:r>
        <w:rPr>
          <w:rFonts w:ascii="Times New Roman"/>
        </w:rPr>
        <w:t xml:space="preserve">The Director shall be responsible for issuing warnings or a ban against bush fires for a specified period of time. </w:t>
      </w:r>
    </w:p>
    <w:p w14:paraId="7C320BF8" w14:textId="77777777" w:rsidR="00B37407" w:rsidRDefault="00B37407" w:rsidP="00B37407">
      <w:pPr>
        <w:pStyle w:val="BodyA"/>
        <w:numPr>
          <w:ilvl w:val="0"/>
          <w:numId w:val="10"/>
        </w:numPr>
        <w:tabs>
          <w:tab w:val="num" w:pos="760"/>
        </w:tabs>
        <w:ind w:left="760" w:hanging="400"/>
        <w:jc w:val="both"/>
      </w:pPr>
      <w:r>
        <w:rPr>
          <w:rFonts w:ascii="Times New Roman"/>
        </w:rPr>
        <w:t xml:space="preserve">Such ban or limitation may be lifted as soon as the dry spell passes or when it is appropriate to do so. </w:t>
      </w:r>
    </w:p>
    <w:p w14:paraId="270217B1" w14:textId="77777777" w:rsidR="00B37407" w:rsidRDefault="00B37407" w:rsidP="00B37407">
      <w:pPr>
        <w:pStyle w:val="BodyA"/>
        <w:numPr>
          <w:ilvl w:val="0"/>
          <w:numId w:val="10"/>
        </w:numPr>
        <w:tabs>
          <w:tab w:val="num" w:pos="760"/>
        </w:tabs>
        <w:ind w:left="760" w:hanging="400"/>
        <w:jc w:val="both"/>
      </w:pPr>
      <w:r>
        <w:rPr>
          <w:rFonts w:ascii="Times New Roman"/>
        </w:rPr>
        <w:t>A person shall be liable for up to 5 penalty units for offences against this section.</w:t>
      </w:r>
    </w:p>
    <w:p w14:paraId="165398AD" w14:textId="77777777" w:rsidR="00B37407" w:rsidRDefault="00B37407" w:rsidP="00B37407">
      <w:pPr>
        <w:pStyle w:val="BodyA"/>
        <w:numPr>
          <w:ilvl w:val="0"/>
          <w:numId w:val="10"/>
        </w:numPr>
        <w:tabs>
          <w:tab w:val="num" w:pos="760"/>
        </w:tabs>
        <w:ind w:left="760" w:hanging="400"/>
        <w:jc w:val="both"/>
      </w:pPr>
      <w:r>
        <w:rPr>
          <w:rFonts w:ascii="Times New Roman"/>
        </w:rPr>
        <w:t>Persons are authorized to kill or destroy feral pigs, dogs, cats, mice or any other animal that is deemed a nuisance and or harmful to other wildlife flora and fauna.</w:t>
      </w:r>
    </w:p>
    <w:p w14:paraId="2014E13E" w14:textId="77777777" w:rsidR="00B37407" w:rsidRPr="00A56761" w:rsidRDefault="00B37407" w:rsidP="00B37407">
      <w:pPr>
        <w:pStyle w:val="BodyA"/>
        <w:numPr>
          <w:ilvl w:val="0"/>
          <w:numId w:val="10"/>
        </w:numPr>
        <w:tabs>
          <w:tab w:val="num" w:pos="760"/>
        </w:tabs>
        <w:ind w:left="760" w:hanging="400"/>
        <w:jc w:val="both"/>
      </w:pPr>
      <w:r>
        <w:rPr>
          <w:rFonts w:ascii="Times New Roman"/>
        </w:rPr>
        <w:t>The Director may issue annually, a list of invasive species that is subject to this section.</w:t>
      </w:r>
    </w:p>
    <w:p w14:paraId="147646A8" w14:textId="77777777" w:rsidR="00A56761" w:rsidRDefault="00A56761" w:rsidP="00A56761">
      <w:pPr>
        <w:pStyle w:val="BodyA"/>
        <w:jc w:val="both"/>
      </w:pPr>
    </w:p>
    <w:p w14:paraId="5C11CA6F"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10 Ownership of biological resources and specimens taken for scientific research</w:t>
      </w:r>
    </w:p>
    <w:p w14:paraId="318FE608" w14:textId="77777777" w:rsidR="00B37407" w:rsidRDefault="00B37407" w:rsidP="00B37407">
      <w:pPr>
        <w:pStyle w:val="BodyA"/>
        <w:jc w:val="both"/>
        <w:rPr>
          <w:rFonts w:ascii="Times New Roman Bold" w:eastAsia="Times New Roman Bold" w:hAnsi="Times New Roman Bold" w:cs="Times New Roman Bold"/>
        </w:rPr>
      </w:pPr>
    </w:p>
    <w:p w14:paraId="78789559" w14:textId="77777777" w:rsidR="00B37407" w:rsidRDefault="00B37407" w:rsidP="00B37407">
      <w:pPr>
        <w:pStyle w:val="BodyA"/>
        <w:numPr>
          <w:ilvl w:val="0"/>
          <w:numId w:val="11"/>
        </w:numPr>
        <w:tabs>
          <w:tab w:val="num" w:pos="760"/>
        </w:tabs>
        <w:ind w:left="760" w:hanging="400"/>
        <w:jc w:val="both"/>
      </w:pPr>
      <w:r>
        <w:rPr>
          <w:rFonts w:ascii="Times New Roman"/>
        </w:rPr>
        <w:t>Cabinet may by regulations prescribe the process for applying to and obtaining consent to extract or take all or parts of any of Niue</w:t>
      </w:r>
      <w:r>
        <w:rPr>
          <w:rFonts w:hAnsi="Times New Roman"/>
        </w:rPr>
        <w:t>’</w:t>
      </w:r>
      <w:r>
        <w:rPr>
          <w:rFonts w:ascii="Times New Roman"/>
        </w:rPr>
        <w:t>s wildlife and biological resources for scientific research.</w:t>
      </w:r>
    </w:p>
    <w:p w14:paraId="45066C5F" w14:textId="77777777" w:rsidR="00B37407" w:rsidRDefault="00B37407" w:rsidP="00B37407">
      <w:pPr>
        <w:pStyle w:val="BodyA"/>
        <w:numPr>
          <w:ilvl w:val="0"/>
          <w:numId w:val="11"/>
        </w:numPr>
        <w:tabs>
          <w:tab w:val="num" w:pos="760"/>
        </w:tabs>
        <w:ind w:left="760" w:hanging="400"/>
        <w:jc w:val="both"/>
      </w:pPr>
      <w:r>
        <w:rPr>
          <w:rFonts w:ascii="Times New Roman"/>
        </w:rPr>
        <w:t>Consent to take any of Niue</w:t>
      </w:r>
      <w:r>
        <w:rPr>
          <w:rFonts w:hAnsi="Times New Roman"/>
        </w:rPr>
        <w:t>’</w:t>
      </w:r>
      <w:r>
        <w:rPr>
          <w:rFonts w:ascii="Times New Roman"/>
        </w:rPr>
        <w:t>s biological resource is subject to the following conditions;</w:t>
      </w:r>
    </w:p>
    <w:p w14:paraId="227847DD" w14:textId="77777777" w:rsidR="00B37407" w:rsidRDefault="00B37407" w:rsidP="00B37407">
      <w:pPr>
        <w:pStyle w:val="BodyA"/>
        <w:numPr>
          <w:ilvl w:val="0"/>
          <w:numId w:val="12"/>
        </w:numPr>
        <w:tabs>
          <w:tab w:val="num" w:pos="1120"/>
        </w:tabs>
        <w:ind w:left="1120" w:hanging="360"/>
        <w:jc w:val="both"/>
      </w:pPr>
      <w:r>
        <w:rPr>
          <w:rFonts w:ascii="Times New Roman"/>
        </w:rPr>
        <w:t>Use must be confined to the purpose for which the consent is applied for;</w:t>
      </w:r>
    </w:p>
    <w:p w14:paraId="7B69AA78" w14:textId="77777777" w:rsidR="00B37407" w:rsidRDefault="00B37407" w:rsidP="00B37407">
      <w:pPr>
        <w:pStyle w:val="BodyA"/>
        <w:numPr>
          <w:ilvl w:val="0"/>
          <w:numId w:val="12"/>
        </w:numPr>
        <w:tabs>
          <w:tab w:val="num" w:pos="1120"/>
        </w:tabs>
        <w:ind w:left="1120" w:hanging="360"/>
        <w:jc w:val="both"/>
      </w:pPr>
      <w:r>
        <w:rPr>
          <w:rFonts w:ascii="Times New Roman"/>
        </w:rPr>
        <w:t xml:space="preserve">No unauthorized transfer or modification of such biological resource; </w:t>
      </w:r>
    </w:p>
    <w:p w14:paraId="1FBDBED9" w14:textId="77777777" w:rsidR="00B37407" w:rsidRDefault="00B37407" w:rsidP="00B37407">
      <w:pPr>
        <w:pStyle w:val="BodyA"/>
        <w:numPr>
          <w:ilvl w:val="0"/>
          <w:numId w:val="12"/>
        </w:numPr>
        <w:tabs>
          <w:tab w:val="num" w:pos="1120"/>
        </w:tabs>
        <w:ind w:left="1120" w:hanging="360"/>
        <w:jc w:val="both"/>
      </w:pPr>
      <w:r>
        <w:rPr>
          <w:rFonts w:ascii="Times New Roman"/>
        </w:rPr>
        <w:t xml:space="preserve">All findings and or reports of the study shall be lodged with the Department as soon as it is completed; and </w:t>
      </w:r>
    </w:p>
    <w:p w14:paraId="4D4F4B0C" w14:textId="77777777" w:rsidR="00B37407" w:rsidRDefault="00B37407" w:rsidP="00B37407">
      <w:pPr>
        <w:pStyle w:val="BodyA"/>
        <w:numPr>
          <w:ilvl w:val="0"/>
          <w:numId w:val="12"/>
        </w:numPr>
        <w:tabs>
          <w:tab w:val="num" w:pos="1120"/>
        </w:tabs>
        <w:ind w:left="1120" w:hanging="360"/>
        <w:jc w:val="both"/>
      </w:pPr>
      <w:r>
        <w:rPr>
          <w:rFonts w:ascii="Times New Roman"/>
        </w:rPr>
        <w:t xml:space="preserve">Acknowledging ownership of wildlife that are endemic to Niue as a resource or an item of Niuean origin. </w:t>
      </w:r>
    </w:p>
    <w:p w14:paraId="75FED862" w14:textId="77777777" w:rsidR="00B37407" w:rsidRDefault="00B37407" w:rsidP="00B37407">
      <w:pPr>
        <w:pStyle w:val="BodyA"/>
        <w:jc w:val="both"/>
        <w:rPr>
          <w:rFonts w:ascii="Times New Roman Bold" w:eastAsia="Times New Roman Bold" w:hAnsi="Times New Roman Bold" w:cs="Times New Roman Bold"/>
        </w:rPr>
      </w:pPr>
    </w:p>
    <w:p w14:paraId="4CC01D50"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 xml:space="preserve">  11 Public Awareness</w:t>
      </w:r>
    </w:p>
    <w:p w14:paraId="01316DB1" w14:textId="77777777" w:rsidR="00B37407" w:rsidRDefault="00B37407" w:rsidP="00B37407">
      <w:pPr>
        <w:pStyle w:val="BodyA"/>
        <w:jc w:val="both"/>
        <w:rPr>
          <w:rFonts w:ascii="Times New Roman" w:eastAsia="Times New Roman" w:hAnsi="Times New Roman" w:cs="Times New Roman"/>
        </w:rPr>
      </w:pPr>
    </w:p>
    <w:p w14:paraId="6049DACB" w14:textId="77777777" w:rsidR="00B37407" w:rsidRPr="00A56761" w:rsidRDefault="00B37407" w:rsidP="00B37407">
      <w:pPr>
        <w:pStyle w:val="BodyA"/>
        <w:numPr>
          <w:ilvl w:val="0"/>
          <w:numId w:val="13"/>
        </w:numPr>
        <w:tabs>
          <w:tab w:val="num" w:pos="780"/>
        </w:tabs>
        <w:ind w:left="780" w:hanging="420"/>
        <w:jc w:val="both"/>
        <w:rPr>
          <w:color w:val="000000" w:themeColor="text1"/>
        </w:rPr>
      </w:pPr>
      <w:r w:rsidRPr="00A56761">
        <w:rPr>
          <w:rFonts w:ascii="Times New Roman"/>
          <w:color w:val="000000" w:themeColor="text1"/>
        </w:rPr>
        <w:t>The Department shall create an active network and public relations programme for raising conservation conscience for the preservation of the environment throughout the Niuean community.</w:t>
      </w:r>
    </w:p>
    <w:p w14:paraId="0C5B8022" w14:textId="77777777" w:rsidR="00B37407" w:rsidRDefault="00B37407" w:rsidP="00B37407">
      <w:pPr>
        <w:pStyle w:val="BodyA"/>
        <w:numPr>
          <w:ilvl w:val="0"/>
          <w:numId w:val="13"/>
        </w:numPr>
        <w:tabs>
          <w:tab w:val="num" w:pos="780"/>
        </w:tabs>
        <w:ind w:left="780" w:hanging="420"/>
        <w:jc w:val="both"/>
      </w:pPr>
      <w:r>
        <w:rPr>
          <w:rFonts w:ascii="Times New Roman"/>
        </w:rPr>
        <w:t>The Department may, either on its own or in partnership with other bodies, organization or local communities undertake adequate public awareness relating to the nature of the protected area, its objectives, location, boundaries and description.</w:t>
      </w:r>
    </w:p>
    <w:p w14:paraId="2D4F43E3" w14:textId="77777777" w:rsidR="00B37407" w:rsidRDefault="00B37407" w:rsidP="00B37407">
      <w:pPr>
        <w:pStyle w:val="BodyA"/>
        <w:numPr>
          <w:ilvl w:val="0"/>
          <w:numId w:val="13"/>
        </w:numPr>
        <w:tabs>
          <w:tab w:val="num" w:pos="780"/>
        </w:tabs>
        <w:ind w:left="780" w:hanging="420"/>
        <w:jc w:val="both"/>
      </w:pPr>
      <w:r>
        <w:rPr>
          <w:rFonts w:ascii="Times New Roman"/>
        </w:rPr>
        <w:t xml:space="preserve">Protected Areas shall be marked with proper signage leading to its actual physical location and a full description of its objectives, including a full range of activities allowed or prohibited shall be clearly displayed on site. </w:t>
      </w:r>
    </w:p>
    <w:p w14:paraId="54EC2365" w14:textId="77777777" w:rsidR="00B37407" w:rsidRDefault="00B37407" w:rsidP="00B37407">
      <w:pPr>
        <w:pStyle w:val="BodyA"/>
        <w:jc w:val="both"/>
        <w:rPr>
          <w:rFonts w:ascii="Times New Roman Bold" w:eastAsia="Times New Roman Bold" w:hAnsi="Times New Roman Bold" w:cs="Times New Roman Bold"/>
        </w:rPr>
      </w:pPr>
    </w:p>
    <w:p w14:paraId="0216C1EC" w14:textId="77777777" w:rsidR="00B37407" w:rsidRDefault="00B37407" w:rsidP="00B37407">
      <w:pPr>
        <w:pStyle w:val="BodyA"/>
        <w:jc w:val="both"/>
        <w:rPr>
          <w:rFonts w:ascii="Times New Roman Bold" w:eastAsia="Times New Roman Bold" w:hAnsi="Times New Roman Bold" w:cs="Times New Roman Bold"/>
        </w:rPr>
      </w:pPr>
      <w:r>
        <w:rPr>
          <w:rFonts w:ascii="Times New Roman Bold"/>
        </w:rPr>
        <w:t>12 Environment Register of Records</w:t>
      </w:r>
    </w:p>
    <w:p w14:paraId="3E1A213F" w14:textId="77777777" w:rsidR="00B37407" w:rsidRDefault="00B37407" w:rsidP="00B37407">
      <w:pPr>
        <w:pStyle w:val="BodyA"/>
        <w:jc w:val="both"/>
        <w:rPr>
          <w:rFonts w:ascii="Times New Roman" w:eastAsia="Times New Roman" w:hAnsi="Times New Roman" w:cs="Times New Roman"/>
        </w:rPr>
      </w:pPr>
    </w:p>
    <w:p w14:paraId="0B7A55AB" w14:textId="77777777" w:rsidR="00B37407" w:rsidRDefault="00B37407" w:rsidP="00B37407">
      <w:pPr>
        <w:pStyle w:val="BodyA"/>
        <w:jc w:val="both"/>
      </w:pPr>
      <w:r>
        <w:rPr>
          <w:rFonts w:ascii="Times New Roman"/>
        </w:rPr>
        <w:t>The Director shall establish and maintain an Environment Register to keep all records pertaining to-</w:t>
      </w:r>
    </w:p>
    <w:p w14:paraId="6F353B30" w14:textId="77777777" w:rsidR="00B37407" w:rsidRDefault="00B37407" w:rsidP="00B37407">
      <w:pPr>
        <w:pStyle w:val="BodyA"/>
        <w:jc w:val="both"/>
        <w:rPr>
          <w:rFonts w:ascii="Times New Roman" w:eastAsia="Times New Roman" w:hAnsi="Times New Roman" w:cs="Times New Roman"/>
        </w:rPr>
      </w:pPr>
    </w:p>
    <w:p w14:paraId="682C97DF" w14:textId="77777777" w:rsidR="00B37407" w:rsidRDefault="00B37407" w:rsidP="00B37407">
      <w:pPr>
        <w:pStyle w:val="BodyA"/>
        <w:jc w:val="both"/>
      </w:pPr>
      <w:r>
        <w:rPr>
          <w:rFonts w:ascii="Times New Roman"/>
        </w:rPr>
        <w:t xml:space="preserve">(1) </w:t>
      </w:r>
      <w:r>
        <w:rPr>
          <w:rFonts w:ascii="Times New Roman"/>
        </w:rPr>
        <w:tab/>
        <w:t>(a) statutes, regulations, standards and guidelines for environmental practice;</w:t>
      </w:r>
    </w:p>
    <w:p w14:paraId="11CB3489" w14:textId="77777777" w:rsidR="00B37407" w:rsidRDefault="00B37407" w:rsidP="00B37407">
      <w:pPr>
        <w:pStyle w:val="BodyA"/>
        <w:ind w:left="720"/>
        <w:jc w:val="both"/>
      </w:pPr>
      <w:r>
        <w:rPr>
          <w:rFonts w:ascii="Times New Roman"/>
        </w:rPr>
        <w:t>(b) Environment reports prepared periodically by the Director regarding the conditions and status of Niue</w:t>
      </w:r>
      <w:r>
        <w:rPr>
          <w:rFonts w:hAnsi="Times New Roman"/>
        </w:rPr>
        <w:t>’</w:t>
      </w:r>
      <w:r>
        <w:rPr>
          <w:rFonts w:ascii="Times New Roman"/>
        </w:rPr>
        <w:t xml:space="preserve">s environment. </w:t>
      </w:r>
    </w:p>
    <w:p w14:paraId="3BAB1C2C" w14:textId="77777777" w:rsidR="00B37407" w:rsidRDefault="00B37407" w:rsidP="00B37407">
      <w:pPr>
        <w:pStyle w:val="BodyA"/>
        <w:ind w:firstLine="720"/>
        <w:jc w:val="both"/>
      </w:pPr>
      <w:r>
        <w:rPr>
          <w:rFonts w:ascii="Times New Roman"/>
        </w:rPr>
        <w:t xml:space="preserve">(c) Policies and management plans; </w:t>
      </w:r>
    </w:p>
    <w:p w14:paraId="2E64AADD" w14:textId="77777777" w:rsidR="00B37407" w:rsidRDefault="00B37407" w:rsidP="00B37407">
      <w:pPr>
        <w:pStyle w:val="BodyA"/>
        <w:numPr>
          <w:ilvl w:val="0"/>
          <w:numId w:val="12"/>
        </w:numPr>
        <w:tabs>
          <w:tab w:val="num" w:pos="1120"/>
        </w:tabs>
        <w:ind w:left="1120" w:hanging="360"/>
        <w:jc w:val="both"/>
      </w:pPr>
      <w:r>
        <w:rPr>
          <w:rFonts w:ascii="Times New Roman"/>
        </w:rPr>
        <w:t>Declared protected areas and or heritage sites;</w:t>
      </w:r>
    </w:p>
    <w:p w14:paraId="66FBA2D2" w14:textId="49E4670A" w:rsidR="00B37407" w:rsidRDefault="00B37407" w:rsidP="00B37407">
      <w:pPr>
        <w:pStyle w:val="BodyA"/>
        <w:numPr>
          <w:ilvl w:val="0"/>
          <w:numId w:val="12"/>
        </w:numPr>
        <w:tabs>
          <w:tab w:val="num" w:pos="1120"/>
        </w:tabs>
        <w:ind w:left="1120" w:hanging="360"/>
        <w:jc w:val="both"/>
      </w:pPr>
      <w:r>
        <w:rPr>
          <w:rFonts w:ascii="Times New Roman"/>
        </w:rPr>
        <w:t>Scientific reports, research and or findings relating to any aspect of the Niuean environment</w:t>
      </w:r>
      <w:r w:rsidR="005A67D0">
        <w:rPr>
          <w:rFonts w:hAnsi="Times New Roman"/>
        </w:rPr>
        <w:t>;</w:t>
      </w:r>
    </w:p>
    <w:p w14:paraId="5EA23784" w14:textId="6CF3A04E" w:rsidR="00B37407" w:rsidRDefault="00B37407" w:rsidP="00B37407">
      <w:pPr>
        <w:pStyle w:val="BodyA"/>
        <w:numPr>
          <w:ilvl w:val="0"/>
          <w:numId w:val="12"/>
        </w:numPr>
        <w:tabs>
          <w:tab w:val="num" w:pos="1120"/>
        </w:tabs>
        <w:ind w:left="1120" w:hanging="360"/>
        <w:jc w:val="both"/>
      </w:pPr>
      <w:r>
        <w:rPr>
          <w:rFonts w:ascii="Times New Roman"/>
        </w:rPr>
        <w:t>Applications, permits, ap</w:t>
      </w:r>
      <w:r w:rsidR="008070C4">
        <w:rPr>
          <w:rFonts w:ascii="Times New Roman"/>
        </w:rPr>
        <w:t xml:space="preserve">provals and licenses issued </w:t>
      </w:r>
      <w:r>
        <w:rPr>
          <w:rFonts w:ascii="Times New Roman"/>
        </w:rPr>
        <w:t>under this Act or any other relevant Act</w:t>
      </w:r>
      <w:r w:rsidR="005A67D0">
        <w:rPr>
          <w:rFonts w:ascii="Times New Roman"/>
        </w:rPr>
        <w:t>;</w:t>
      </w:r>
    </w:p>
    <w:p w14:paraId="1038AC01" w14:textId="77777777" w:rsidR="00B37407" w:rsidRDefault="00B37407" w:rsidP="00B37407">
      <w:pPr>
        <w:pStyle w:val="BodyA"/>
        <w:numPr>
          <w:ilvl w:val="0"/>
          <w:numId w:val="12"/>
        </w:numPr>
        <w:tabs>
          <w:tab w:val="num" w:pos="1120"/>
        </w:tabs>
        <w:ind w:left="1120" w:hanging="360"/>
        <w:jc w:val="both"/>
      </w:pPr>
      <w:r>
        <w:rPr>
          <w:rFonts w:ascii="Times New Roman"/>
        </w:rPr>
        <w:t xml:space="preserve">International conventions and multilateral environment agreements (MEAs) to which Niue is a party to; </w:t>
      </w:r>
    </w:p>
    <w:p w14:paraId="692B6F2A" w14:textId="77777777" w:rsidR="00B37407" w:rsidRDefault="00B37407" w:rsidP="00B37407">
      <w:pPr>
        <w:pStyle w:val="BodyA"/>
        <w:numPr>
          <w:ilvl w:val="0"/>
          <w:numId w:val="12"/>
        </w:numPr>
        <w:tabs>
          <w:tab w:val="num" w:pos="1120"/>
        </w:tabs>
        <w:ind w:left="1120" w:hanging="360"/>
        <w:jc w:val="both"/>
      </w:pPr>
      <w:r>
        <w:rPr>
          <w:rFonts w:ascii="Times New Roman"/>
        </w:rPr>
        <w:t>Records of the conservation fund and any other moneys paid for the approval or granting of consents and licenses;</w:t>
      </w:r>
    </w:p>
    <w:p w14:paraId="42547F11" w14:textId="77777777" w:rsidR="00B37407" w:rsidRDefault="00B37407" w:rsidP="00B37407">
      <w:pPr>
        <w:pStyle w:val="BodyA"/>
        <w:numPr>
          <w:ilvl w:val="0"/>
          <w:numId w:val="12"/>
        </w:numPr>
        <w:tabs>
          <w:tab w:val="num" w:pos="1120"/>
        </w:tabs>
        <w:ind w:left="1120" w:hanging="360"/>
        <w:jc w:val="both"/>
      </w:pPr>
      <w:r>
        <w:rPr>
          <w:rFonts w:ascii="Times New Roman"/>
        </w:rPr>
        <w:t>Any other records of vital baseline data and trends regarding Niue</w:t>
      </w:r>
      <w:r>
        <w:rPr>
          <w:rFonts w:hAnsi="Times New Roman"/>
        </w:rPr>
        <w:t>’</w:t>
      </w:r>
      <w:r>
        <w:rPr>
          <w:rFonts w:ascii="Times New Roman"/>
        </w:rPr>
        <w:t>s environmental status;</w:t>
      </w:r>
    </w:p>
    <w:p w14:paraId="3E9B7CBA" w14:textId="77777777" w:rsidR="00B37407" w:rsidRDefault="00B37407" w:rsidP="00B37407">
      <w:pPr>
        <w:pStyle w:val="BodyA"/>
        <w:numPr>
          <w:ilvl w:val="0"/>
          <w:numId w:val="12"/>
        </w:numPr>
        <w:tabs>
          <w:tab w:val="num" w:pos="1120"/>
        </w:tabs>
        <w:ind w:left="1120" w:hanging="360"/>
        <w:jc w:val="both"/>
      </w:pPr>
      <w:r>
        <w:rPr>
          <w:rFonts w:ascii="Times New Roman"/>
        </w:rPr>
        <w:t>And such other matters prescribed by Regulations</w:t>
      </w:r>
    </w:p>
    <w:p w14:paraId="6E0CC555" w14:textId="77777777" w:rsidR="00B37407" w:rsidRDefault="00B37407" w:rsidP="00B37407">
      <w:pPr>
        <w:pStyle w:val="BodyA"/>
        <w:jc w:val="both"/>
        <w:rPr>
          <w:rFonts w:ascii="Times New Roman" w:eastAsia="Times New Roman" w:hAnsi="Times New Roman" w:cs="Times New Roman"/>
        </w:rPr>
      </w:pPr>
    </w:p>
    <w:p w14:paraId="7AFB3EF1" w14:textId="77777777" w:rsidR="00B37407" w:rsidRDefault="00B37407" w:rsidP="00B37407">
      <w:pPr>
        <w:pStyle w:val="BodyA"/>
        <w:numPr>
          <w:ilvl w:val="0"/>
          <w:numId w:val="14"/>
        </w:numPr>
        <w:tabs>
          <w:tab w:val="num" w:pos="720"/>
        </w:tabs>
        <w:ind w:left="720" w:hanging="360"/>
        <w:jc w:val="both"/>
      </w:pPr>
      <w:r>
        <w:rPr>
          <w:rFonts w:ascii="Times New Roman"/>
        </w:rPr>
        <w:t>All material entered in the Environment Registry shall be lodged with the Department in physical and electronic form, and be available for public use and inspection during normal business hours.</w:t>
      </w:r>
    </w:p>
    <w:p w14:paraId="13AAA781" w14:textId="77777777" w:rsidR="00B37407" w:rsidRDefault="00B37407" w:rsidP="00B37407">
      <w:pPr>
        <w:pStyle w:val="BodyA"/>
        <w:numPr>
          <w:ilvl w:val="0"/>
          <w:numId w:val="1"/>
        </w:numPr>
        <w:tabs>
          <w:tab w:val="num" w:pos="720"/>
        </w:tabs>
        <w:ind w:left="720" w:hanging="360"/>
        <w:jc w:val="both"/>
      </w:pPr>
      <w:r>
        <w:rPr>
          <w:rFonts w:ascii="Times New Roman"/>
        </w:rPr>
        <w:t>Material that are commercially or culturally sensitive shall be classified in whole or in part as confidential and for which access may be subject to terms and conditions determined by the Director;</w:t>
      </w:r>
    </w:p>
    <w:p w14:paraId="14E8AE66" w14:textId="4A9F7A81" w:rsidR="00B37407" w:rsidRDefault="00B37407" w:rsidP="00B37407">
      <w:pPr>
        <w:pStyle w:val="BodyA"/>
        <w:numPr>
          <w:ilvl w:val="0"/>
          <w:numId w:val="1"/>
        </w:numPr>
        <w:tabs>
          <w:tab w:val="num" w:pos="720"/>
        </w:tabs>
        <w:ind w:left="720" w:hanging="360"/>
        <w:jc w:val="both"/>
      </w:pPr>
      <w:r>
        <w:rPr>
          <w:rFonts w:ascii="Times New Roman"/>
        </w:rPr>
        <w:t xml:space="preserve">The Minister on recommendation of the Director shall prescribe a system of fees and charges for the purpose of recovering any operational costs arising from requests for copies of material held </w:t>
      </w:r>
      <w:r w:rsidR="0034799B">
        <w:rPr>
          <w:rFonts w:ascii="Times New Roman"/>
        </w:rPr>
        <w:t>at</w:t>
      </w:r>
      <w:r>
        <w:rPr>
          <w:rFonts w:ascii="Times New Roman"/>
        </w:rPr>
        <w:t xml:space="preserve"> Registry.</w:t>
      </w:r>
    </w:p>
    <w:p w14:paraId="3D772AD0" w14:textId="77777777" w:rsidR="00B37407" w:rsidRDefault="00B37407" w:rsidP="00B37407">
      <w:pPr>
        <w:pStyle w:val="BodyA"/>
        <w:jc w:val="both"/>
        <w:rPr>
          <w:rFonts w:ascii="Times New Roman" w:eastAsia="Times New Roman" w:hAnsi="Times New Roman" w:cs="Times New Roman"/>
        </w:rPr>
      </w:pPr>
    </w:p>
    <w:p w14:paraId="1FB24A67" w14:textId="77777777" w:rsidR="00B37407" w:rsidRDefault="00B37407" w:rsidP="00B37407">
      <w:pPr>
        <w:pStyle w:val="BodyA"/>
        <w:jc w:val="both"/>
        <w:rPr>
          <w:rFonts w:ascii="Times New Roman" w:eastAsia="Times New Roman" w:hAnsi="Times New Roman" w:cs="Times New Roman"/>
        </w:rPr>
      </w:pPr>
    </w:p>
    <w:p w14:paraId="15DD06EB" w14:textId="77777777" w:rsidR="00B37407" w:rsidRDefault="00B37407" w:rsidP="00B37407">
      <w:pPr>
        <w:pStyle w:val="BodyA"/>
        <w:jc w:val="both"/>
        <w:rPr>
          <w:rFonts w:ascii="Times New Roman" w:eastAsia="Times New Roman" w:hAnsi="Times New Roman" w:cs="Times New Roman"/>
        </w:rPr>
      </w:pPr>
    </w:p>
    <w:p w14:paraId="5B5F335F" w14:textId="77777777" w:rsidR="00B37407" w:rsidRDefault="00B37407" w:rsidP="00B37407">
      <w:pPr>
        <w:pStyle w:val="BodyA"/>
        <w:jc w:val="both"/>
      </w:pPr>
      <w:r>
        <w:rPr>
          <w:rFonts w:ascii="Times New Roman"/>
        </w:rPr>
        <w:t>Section 3(1)(c)</w:t>
      </w:r>
    </w:p>
    <w:p w14:paraId="6E42A0B8" w14:textId="77777777" w:rsidR="00B37407" w:rsidRDefault="00B37407" w:rsidP="00B37407">
      <w:pPr>
        <w:pStyle w:val="BodyA"/>
        <w:jc w:val="both"/>
        <w:rPr>
          <w:rFonts w:ascii="Times New Roman" w:eastAsia="Times New Roman" w:hAnsi="Times New Roman" w:cs="Times New Roman"/>
        </w:rPr>
      </w:pPr>
    </w:p>
    <w:p w14:paraId="0D1CB18D" w14:textId="77777777" w:rsidR="00B37407" w:rsidRDefault="00B37407" w:rsidP="00B37407">
      <w:pPr>
        <w:pStyle w:val="BodyA"/>
        <w:jc w:val="center"/>
        <w:rPr>
          <w:rFonts w:ascii="Times New Roman Bold"/>
        </w:rPr>
      </w:pPr>
      <w:r>
        <w:rPr>
          <w:rFonts w:ascii="Times New Roman Bold"/>
        </w:rPr>
        <w:t xml:space="preserve">SCHEDULE </w:t>
      </w:r>
    </w:p>
    <w:p w14:paraId="19D77386" w14:textId="77777777" w:rsidR="005D773D" w:rsidRPr="00B53523" w:rsidRDefault="005D773D" w:rsidP="0078360E">
      <w:pPr>
        <w:pStyle w:val="BodyA"/>
        <w:rPr>
          <w:rFonts w:ascii="Times New Roman" w:eastAsia="Times New Roman" w:hAnsi="Times New Roman" w:cs="Times New Roman"/>
        </w:rPr>
      </w:pPr>
    </w:p>
    <w:p w14:paraId="79779812" w14:textId="77777777" w:rsidR="005D773D" w:rsidRPr="00B53523" w:rsidRDefault="005D773D" w:rsidP="005D773D">
      <w:pPr>
        <w:pStyle w:val="BodyA"/>
        <w:rPr>
          <w:rFonts w:ascii="Times New Roman" w:hAnsi="Times New Roman" w:cs="Times New Roman"/>
        </w:rPr>
      </w:pPr>
      <w:r w:rsidRPr="00B53523">
        <w:rPr>
          <w:rFonts w:ascii="Times New Roman" w:hAnsi="Times New Roman" w:cs="Times New Roman"/>
        </w:rPr>
        <w:t>1. The International Union for Conservation of Nature (IUCN) Guidelines for Applying Protected Area Management Categories (2008) and or any of its later versions shall be referred to as authority for assignment of protected areas.</w:t>
      </w:r>
    </w:p>
    <w:p w14:paraId="7C11D3CF" w14:textId="77777777" w:rsidR="005D773D" w:rsidRPr="00B53523" w:rsidRDefault="005D773D" w:rsidP="005D773D">
      <w:pPr>
        <w:pStyle w:val="BodyA"/>
        <w:rPr>
          <w:rFonts w:ascii="Times New Roman" w:hAnsi="Times New Roman" w:cs="Times New Roman"/>
        </w:rPr>
      </w:pPr>
      <w:r w:rsidRPr="00B53523">
        <w:rPr>
          <w:rFonts w:ascii="Times New Roman" w:hAnsi="Times New Roman" w:cs="Times New Roman"/>
        </w:rPr>
        <w:t xml:space="preserve">2. Greater detail as to the definition of the categories according to site specifications and local circumstances is encouraged. </w:t>
      </w:r>
    </w:p>
    <w:p w14:paraId="52F7B458" w14:textId="77777777" w:rsidR="005D773D" w:rsidRPr="00B53523" w:rsidRDefault="005D773D" w:rsidP="005D773D">
      <w:pPr>
        <w:pStyle w:val="BodyA"/>
        <w:rPr>
          <w:rFonts w:ascii="Times New Roman" w:hAnsi="Times New Roman" w:cs="Times New Roman"/>
        </w:rPr>
      </w:pPr>
      <w:r w:rsidRPr="00B53523">
        <w:rPr>
          <w:rFonts w:ascii="Times New Roman" w:hAnsi="Times New Roman" w:cs="Times New Roman"/>
        </w:rPr>
        <w:t>3. Use the following form to assign a protected area management category prior to declaration under Section 3. Remove explanatory notes and fill in the fields.</w:t>
      </w:r>
    </w:p>
    <w:p w14:paraId="03CE6F76" w14:textId="77777777" w:rsidR="005D773D" w:rsidRDefault="005D773D" w:rsidP="005D773D">
      <w:pPr>
        <w:pStyle w:val="BodyA"/>
        <w:rPr>
          <w:rFonts w:ascii="Times New Roman" w:eastAsia="Times New Roman" w:hAnsi="Times New Roman" w:cs="Times New Roman"/>
        </w:rPr>
      </w:pPr>
    </w:p>
    <w:p w14:paraId="54DCD4CD" w14:textId="77777777" w:rsidR="00E92E87" w:rsidRDefault="00E92E87" w:rsidP="005D773D">
      <w:pPr>
        <w:pStyle w:val="BodyA"/>
        <w:rPr>
          <w:rFonts w:ascii="Times New Roman" w:eastAsia="Times New Roman" w:hAnsi="Times New Roman" w:cs="Times New Roman"/>
        </w:rPr>
      </w:pPr>
    </w:p>
    <w:p w14:paraId="36DC95B7" w14:textId="77777777" w:rsidR="00E92E87" w:rsidRDefault="00E92E87" w:rsidP="005D773D">
      <w:pPr>
        <w:pStyle w:val="BodyA"/>
        <w:rPr>
          <w:rFonts w:ascii="Times New Roman" w:eastAsia="Times New Roman" w:hAnsi="Times New Roman" w:cs="Times New Roman"/>
        </w:rPr>
      </w:pPr>
    </w:p>
    <w:p w14:paraId="47684DC5" w14:textId="77777777" w:rsidR="00E92E87" w:rsidRPr="00B53523" w:rsidRDefault="00E92E87" w:rsidP="005D773D">
      <w:pPr>
        <w:pStyle w:val="BodyA"/>
        <w:rPr>
          <w:rFonts w:ascii="Times New Roman" w:eastAsia="Times New Roman" w:hAnsi="Times New Roman" w:cs="Times New Roman"/>
        </w:rPr>
      </w:pPr>
    </w:p>
    <w:p w14:paraId="2196AD07" w14:textId="77777777" w:rsidR="005D773D" w:rsidRPr="00E92E87" w:rsidRDefault="005D773D" w:rsidP="005D773D">
      <w:pPr>
        <w:pStyle w:val="BodyA"/>
        <w:jc w:val="center"/>
        <w:rPr>
          <w:rFonts w:ascii="Times New Roman" w:hAnsi="Times New Roman" w:cs="Times New Roman"/>
          <w:b/>
        </w:rPr>
      </w:pPr>
      <w:r w:rsidRPr="00E92E87">
        <w:rPr>
          <w:rFonts w:ascii="Times New Roman" w:hAnsi="Times New Roman" w:cs="Times New Roman"/>
          <w:b/>
        </w:rPr>
        <w:lastRenderedPageBreak/>
        <w:t>Form for the Assignment of an IUCN Management Category to a Protected Area Declared under this Act.</w:t>
      </w:r>
    </w:p>
    <w:p w14:paraId="2C78B0FF" w14:textId="77777777" w:rsidR="005D773D" w:rsidRPr="00B53523" w:rsidRDefault="005D773D" w:rsidP="005D773D">
      <w:pPr>
        <w:pStyle w:val="BodyA"/>
        <w:rPr>
          <w:rFonts w:ascii="Times New Roman" w:eastAsia="Times New Roman Bold" w:hAnsi="Times New Roman" w:cs="Times New Roman"/>
        </w:rPr>
      </w:pPr>
    </w:p>
    <w:p w14:paraId="2D2AFD1B" w14:textId="77777777" w:rsidR="005D773D" w:rsidRPr="00B53523" w:rsidRDefault="005D773D" w:rsidP="005D773D">
      <w:pPr>
        <w:pStyle w:val="BodyA"/>
        <w:jc w:val="center"/>
        <w:rPr>
          <w:rFonts w:ascii="Times New Roman" w:eastAsia="Times New Roman Bold" w:hAnsi="Times New Roman" w:cs="Times New Roman"/>
        </w:rPr>
      </w:pPr>
    </w:p>
    <w:tbl>
      <w:tblPr>
        <w:tblW w:w="93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27"/>
        <w:gridCol w:w="6333"/>
      </w:tblGrid>
      <w:tr w:rsidR="005D773D" w:rsidRPr="00B53523" w14:paraId="588774DB" w14:textId="77777777" w:rsidTr="005D773D">
        <w:trPr>
          <w:trHeight w:val="294"/>
          <w:jc w:val="center"/>
        </w:trPr>
        <w:tc>
          <w:tcPr>
            <w:tcW w:w="30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53CBFCF" w14:textId="77777777" w:rsidR="005D773D" w:rsidRPr="00B53523" w:rsidRDefault="005D773D" w:rsidP="005D773D">
            <w:pPr>
              <w:pStyle w:val="TableStyle1A"/>
              <w:rPr>
                <w:rFonts w:ascii="Times New Roman" w:hAnsi="Times New Roman" w:cs="Times New Roman"/>
              </w:rPr>
            </w:pPr>
            <w:r w:rsidRPr="00B53523">
              <w:rPr>
                <w:rFonts w:ascii="Times New Roman" w:hAnsi="Times New Roman" w:cs="Times New Roman"/>
                <w:b w:val="0"/>
                <w:bCs w:val="0"/>
              </w:rPr>
              <w:t>BASIC INFORMATION</w:t>
            </w:r>
          </w:p>
        </w:tc>
        <w:tc>
          <w:tcPr>
            <w:tcW w:w="633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6976195" w14:textId="05AD2CA4" w:rsidR="005D773D" w:rsidRPr="00B53523" w:rsidRDefault="005D773D" w:rsidP="005D773D">
            <w:pPr>
              <w:pStyle w:val="BodyB"/>
              <w:rPr>
                <w:rFonts w:ascii="Times New Roman" w:hAnsi="Times New Roman" w:cs="Times New Roman"/>
              </w:rPr>
            </w:pPr>
            <w:r w:rsidRPr="00B53523">
              <w:rPr>
                <w:rFonts w:ascii="Times New Roman" w:eastAsia="Cambria" w:hAnsi="Times New Roman" w:cs="Times New Roman"/>
                <w:sz w:val="20"/>
                <w:szCs w:val="20"/>
              </w:rPr>
              <w:t xml:space="preserve"> Notes</w:t>
            </w:r>
          </w:p>
        </w:tc>
      </w:tr>
      <w:tr w:rsidR="005D773D" w:rsidRPr="00B53523" w14:paraId="2359E5A6" w14:textId="77777777" w:rsidTr="005D773D">
        <w:trPr>
          <w:trHeight w:val="7562"/>
          <w:jc w:val="center"/>
        </w:trPr>
        <w:tc>
          <w:tcPr>
            <w:tcW w:w="3027" w:type="dxa"/>
            <w:tcBorders>
              <w:top w:val="single" w:sz="4"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5F9AECB1" w14:textId="77777777" w:rsidR="005D773D" w:rsidRDefault="005D773D" w:rsidP="005D773D">
            <w:pPr>
              <w:pStyle w:val="TableStyle1A"/>
              <w:rPr>
                <w:rFonts w:ascii="Times New Roman" w:hAnsi="Times New Roman" w:cs="Times New Roman"/>
                <w:bCs w:val="0"/>
                <w:sz w:val="24"/>
                <w:szCs w:val="24"/>
              </w:rPr>
            </w:pPr>
          </w:p>
          <w:p w14:paraId="55773B29" w14:textId="77777777" w:rsidR="005D773D" w:rsidRPr="0034189F" w:rsidRDefault="005D773D" w:rsidP="005D773D">
            <w:pPr>
              <w:pStyle w:val="TableStyle1A"/>
              <w:rPr>
                <w:rFonts w:ascii="Times New Roman" w:hAnsi="Times New Roman" w:cs="Times New Roman"/>
                <w:bCs w:val="0"/>
                <w:sz w:val="24"/>
                <w:szCs w:val="24"/>
              </w:rPr>
            </w:pPr>
            <w:r w:rsidRPr="0034189F">
              <w:rPr>
                <w:rFonts w:ascii="Times New Roman" w:hAnsi="Times New Roman" w:cs="Times New Roman"/>
                <w:bCs w:val="0"/>
                <w:sz w:val="24"/>
                <w:szCs w:val="24"/>
              </w:rPr>
              <w:t>Name and Identification of the Protected Area</w:t>
            </w:r>
          </w:p>
          <w:p w14:paraId="5A256D35" w14:textId="77777777" w:rsidR="005D773D" w:rsidRPr="0034189F" w:rsidRDefault="005D773D" w:rsidP="005D773D">
            <w:pPr>
              <w:pStyle w:val="TableStyle1A"/>
              <w:rPr>
                <w:rFonts w:ascii="Times New Roman" w:hAnsi="Times New Roman" w:cs="Times New Roman"/>
                <w:b w:val="0"/>
                <w:bCs w:val="0"/>
                <w:sz w:val="24"/>
                <w:szCs w:val="24"/>
              </w:rPr>
            </w:pPr>
          </w:p>
          <w:p w14:paraId="68DB77DF" w14:textId="77777777" w:rsidR="005D773D" w:rsidRPr="0034189F" w:rsidRDefault="005D773D" w:rsidP="005D773D">
            <w:pPr>
              <w:pStyle w:val="TableStyle1A"/>
              <w:rPr>
                <w:rFonts w:ascii="Times New Roman" w:hAnsi="Times New Roman" w:cs="Times New Roman"/>
                <w:b w:val="0"/>
                <w:bCs w:val="0"/>
                <w:sz w:val="24"/>
                <w:szCs w:val="24"/>
              </w:rPr>
            </w:pPr>
          </w:p>
          <w:p w14:paraId="46929C40" w14:textId="77777777" w:rsidR="005D773D" w:rsidRPr="0034189F" w:rsidRDefault="005D773D" w:rsidP="005D773D">
            <w:pPr>
              <w:pStyle w:val="TableStyle1A"/>
              <w:rPr>
                <w:rFonts w:ascii="Times New Roman" w:hAnsi="Times New Roman" w:cs="Times New Roman"/>
                <w:b w:val="0"/>
                <w:bCs w:val="0"/>
                <w:sz w:val="24"/>
                <w:szCs w:val="24"/>
              </w:rPr>
            </w:pPr>
          </w:p>
          <w:p w14:paraId="01810EDB" w14:textId="77777777" w:rsidR="005D773D" w:rsidRPr="0034189F" w:rsidRDefault="005D773D" w:rsidP="005D773D">
            <w:pPr>
              <w:pStyle w:val="TableStyle1A"/>
              <w:rPr>
                <w:rFonts w:ascii="Times New Roman" w:hAnsi="Times New Roman" w:cs="Times New Roman"/>
                <w:b w:val="0"/>
                <w:bCs w:val="0"/>
                <w:sz w:val="24"/>
                <w:szCs w:val="24"/>
              </w:rPr>
            </w:pPr>
            <w:r w:rsidRPr="0034189F">
              <w:rPr>
                <w:rFonts w:ascii="Times New Roman" w:eastAsia="Cambria" w:hAnsi="Times New Roman" w:cs="Times New Roman"/>
                <w:spacing w:val="-3"/>
                <w:sz w:val="24"/>
                <w:szCs w:val="24"/>
              </w:rPr>
              <w:t>Geographical coordinates to the nearest second and size of the area</w:t>
            </w:r>
          </w:p>
          <w:p w14:paraId="4F23A599" w14:textId="77777777" w:rsidR="005D773D" w:rsidRDefault="005D773D" w:rsidP="005D773D">
            <w:pPr>
              <w:pStyle w:val="TableStyle1A"/>
              <w:rPr>
                <w:rFonts w:ascii="Times New Roman" w:hAnsi="Times New Roman" w:cs="Times New Roman"/>
                <w:b w:val="0"/>
                <w:bCs w:val="0"/>
              </w:rPr>
            </w:pPr>
          </w:p>
          <w:p w14:paraId="2594C7B6" w14:textId="77777777" w:rsidR="005D773D" w:rsidRDefault="005D773D" w:rsidP="005D773D">
            <w:pPr>
              <w:pStyle w:val="TableStyle1A"/>
              <w:rPr>
                <w:rFonts w:ascii="Times New Roman" w:hAnsi="Times New Roman" w:cs="Times New Roman"/>
                <w:b w:val="0"/>
                <w:bCs w:val="0"/>
              </w:rPr>
            </w:pPr>
          </w:p>
          <w:p w14:paraId="57BE49FD" w14:textId="77777777" w:rsidR="005D773D" w:rsidRDefault="005D773D" w:rsidP="005D773D">
            <w:pPr>
              <w:pStyle w:val="TableStyle1A"/>
              <w:rPr>
                <w:rFonts w:ascii="Times New Roman" w:hAnsi="Times New Roman" w:cs="Times New Roman"/>
                <w:b w:val="0"/>
                <w:bCs w:val="0"/>
              </w:rPr>
            </w:pPr>
          </w:p>
          <w:p w14:paraId="3A294394" w14:textId="77777777" w:rsidR="005D773D" w:rsidRPr="0034189F" w:rsidRDefault="005D773D" w:rsidP="005D773D">
            <w:pPr>
              <w:pStyle w:val="TableStyle1A"/>
              <w:rPr>
                <w:rFonts w:ascii="Times New Roman" w:hAnsi="Times New Roman" w:cs="Times New Roman"/>
                <w:bCs w:val="0"/>
                <w:sz w:val="24"/>
                <w:szCs w:val="24"/>
              </w:rPr>
            </w:pPr>
            <w:r w:rsidRPr="0034189F">
              <w:rPr>
                <w:rFonts w:ascii="Times New Roman" w:hAnsi="Times New Roman" w:cs="Times New Roman"/>
                <w:bCs w:val="0"/>
                <w:sz w:val="24"/>
                <w:szCs w:val="24"/>
              </w:rPr>
              <w:t>Distinguishing features</w:t>
            </w:r>
          </w:p>
          <w:p w14:paraId="5C126858" w14:textId="77777777" w:rsidR="005D773D" w:rsidRPr="0034189F" w:rsidRDefault="005D773D" w:rsidP="005D773D">
            <w:pPr>
              <w:pStyle w:val="TableStyle1A"/>
              <w:rPr>
                <w:rFonts w:ascii="Times New Roman" w:hAnsi="Times New Roman" w:cs="Times New Roman"/>
                <w:b w:val="0"/>
                <w:bCs w:val="0"/>
                <w:sz w:val="24"/>
                <w:szCs w:val="24"/>
              </w:rPr>
            </w:pPr>
          </w:p>
          <w:p w14:paraId="4939E12B" w14:textId="77777777" w:rsidR="005D773D" w:rsidRPr="0034189F" w:rsidRDefault="005D773D" w:rsidP="005D773D">
            <w:pPr>
              <w:pStyle w:val="TableStyle1A"/>
              <w:rPr>
                <w:rFonts w:ascii="Times New Roman" w:hAnsi="Times New Roman" w:cs="Times New Roman"/>
                <w:b w:val="0"/>
                <w:bCs w:val="0"/>
                <w:sz w:val="24"/>
                <w:szCs w:val="24"/>
              </w:rPr>
            </w:pPr>
          </w:p>
          <w:p w14:paraId="4C80095C" w14:textId="77777777" w:rsidR="005D773D" w:rsidRDefault="005D773D" w:rsidP="005D773D">
            <w:pPr>
              <w:pStyle w:val="TableStyle1A"/>
              <w:rPr>
                <w:rFonts w:ascii="Times New Roman" w:hAnsi="Times New Roman" w:cs="Times New Roman"/>
                <w:b w:val="0"/>
                <w:bCs w:val="0"/>
                <w:sz w:val="24"/>
                <w:szCs w:val="24"/>
              </w:rPr>
            </w:pPr>
          </w:p>
          <w:p w14:paraId="66F3E6FC" w14:textId="77777777" w:rsidR="005D773D" w:rsidRPr="0034189F" w:rsidRDefault="005D773D" w:rsidP="005D773D">
            <w:pPr>
              <w:pStyle w:val="TableStyle1A"/>
              <w:rPr>
                <w:rFonts w:ascii="Times New Roman" w:hAnsi="Times New Roman" w:cs="Times New Roman"/>
                <w:b w:val="0"/>
                <w:bCs w:val="0"/>
                <w:sz w:val="24"/>
                <w:szCs w:val="24"/>
              </w:rPr>
            </w:pPr>
          </w:p>
          <w:p w14:paraId="35F14636" w14:textId="77777777" w:rsidR="005D773D" w:rsidRPr="0034189F" w:rsidRDefault="005D773D" w:rsidP="005D773D">
            <w:pPr>
              <w:pStyle w:val="TableStyle1A"/>
              <w:rPr>
                <w:rFonts w:ascii="Times New Roman" w:hAnsi="Times New Roman" w:cs="Times New Roman"/>
                <w:bCs w:val="0"/>
                <w:sz w:val="24"/>
                <w:szCs w:val="24"/>
              </w:rPr>
            </w:pPr>
            <w:r w:rsidRPr="0034189F">
              <w:rPr>
                <w:rFonts w:ascii="Times New Roman" w:hAnsi="Times New Roman" w:cs="Times New Roman"/>
                <w:bCs w:val="0"/>
                <w:sz w:val="24"/>
                <w:szCs w:val="24"/>
              </w:rPr>
              <w:t>Official Date of Establishment</w:t>
            </w:r>
          </w:p>
          <w:p w14:paraId="041F5858" w14:textId="77777777" w:rsidR="005D773D" w:rsidRPr="0034189F" w:rsidRDefault="005D773D" w:rsidP="005D773D">
            <w:pPr>
              <w:pStyle w:val="TableStyle1A"/>
              <w:rPr>
                <w:rFonts w:ascii="Times New Roman" w:hAnsi="Times New Roman" w:cs="Times New Roman"/>
                <w:bCs w:val="0"/>
                <w:sz w:val="24"/>
                <w:szCs w:val="24"/>
              </w:rPr>
            </w:pPr>
          </w:p>
          <w:p w14:paraId="418CC976" w14:textId="77777777" w:rsidR="005D773D" w:rsidRDefault="005D773D" w:rsidP="005D773D">
            <w:pPr>
              <w:pStyle w:val="TableStyle1A"/>
              <w:rPr>
                <w:rFonts w:ascii="Times New Roman" w:hAnsi="Times New Roman" w:cs="Times New Roman"/>
                <w:bCs w:val="0"/>
                <w:sz w:val="24"/>
                <w:szCs w:val="24"/>
              </w:rPr>
            </w:pPr>
          </w:p>
          <w:p w14:paraId="51199520" w14:textId="77777777" w:rsidR="005D773D" w:rsidRPr="0034189F" w:rsidRDefault="005D773D" w:rsidP="005D773D">
            <w:pPr>
              <w:pStyle w:val="TableStyle1A"/>
              <w:rPr>
                <w:rFonts w:ascii="Times New Roman" w:hAnsi="Times New Roman" w:cs="Times New Roman"/>
                <w:bCs w:val="0"/>
                <w:sz w:val="24"/>
                <w:szCs w:val="24"/>
              </w:rPr>
            </w:pPr>
          </w:p>
          <w:p w14:paraId="5D7ABD9F" w14:textId="77777777" w:rsidR="005D773D" w:rsidRPr="0034189F" w:rsidRDefault="005D773D" w:rsidP="005D773D">
            <w:pPr>
              <w:pStyle w:val="TableStyle1A"/>
              <w:rPr>
                <w:rFonts w:ascii="Times New Roman" w:hAnsi="Times New Roman" w:cs="Times New Roman"/>
                <w:bCs w:val="0"/>
                <w:sz w:val="24"/>
                <w:szCs w:val="24"/>
              </w:rPr>
            </w:pPr>
            <w:r w:rsidRPr="0034189F">
              <w:rPr>
                <w:rFonts w:ascii="Times New Roman" w:hAnsi="Times New Roman" w:cs="Times New Roman"/>
                <w:bCs w:val="0"/>
                <w:sz w:val="24"/>
                <w:szCs w:val="24"/>
              </w:rPr>
              <w:t>Objectives</w:t>
            </w:r>
          </w:p>
          <w:p w14:paraId="48C9642A" w14:textId="77777777" w:rsidR="005D773D" w:rsidRPr="0034189F" w:rsidRDefault="005D773D" w:rsidP="005D773D">
            <w:pPr>
              <w:pStyle w:val="TableStyle1A"/>
              <w:rPr>
                <w:rFonts w:ascii="Times New Roman" w:hAnsi="Times New Roman" w:cs="Times New Roman"/>
                <w:bCs w:val="0"/>
                <w:sz w:val="24"/>
                <w:szCs w:val="24"/>
              </w:rPr>
            </w:pPr>
          </w:p>
          <w:p w14:paraId="71146C35" w14:textId="77777777" w:rsidR="005D773D" w:rsidRPr="0034189F" w:rsidRDefault="005D773D" w:rsidP="005D773D">
            <w:pPr>
              <w:pStyle w:val="TableStyle1A"/>
              <w:rPr>
                <w:rFonts w:ascii="Times New Roman" w:hAnsi="Times New Roman" w:cs="Times New Roman"/>
                <w:bCs w:val="0"/>
                <w:sz w:val="24"/>
                <w:szCs w:val="24"/>
              </w:rPr>
            </w:pPr>
          </w:p>
          <w:p w14:paraId="37881C00" w14:textId="77777777" w:rsidR="005D773D" w:rsidRPr="0034189F" w:rsidRDefault="005D773D" w:rsidP="005D773D">
            <w:pPr>
              <w:pStyle w:val="TableStyle1A"/>
              <w:rPr>
                <w:rFonts w:ascii="Times New Roman" w:hAnsi="Times New Roman" w:cs="Times New Roman"/>
                <w:bCs w:val="0"/>
                <w:sz w:val="24"/>
                <w:szCs w:val="24"/>
              </w:rPr>
            </w:pPr>
          </w:p>
          <w:p w14:paraId="7BA6F175" w14:textId="77777777" w:rsidR="005D773D" w:rsidRPr="0034189F" w:rsidRDefault="005D773D" w:rsidP="005D773D">
            <w:pPr>
              <w:pStyle w:val="TableStyle1A"/>
              <w:rPr>
                <w:rFonts w:ascii="Times New Roman" w:hAnsi="Times New Roman" w:cs="Times New Roman"/>
                <w:bCs w:val="0"/>
                <w:sz w:val="24"/>
                <w:szCs w:val="24"/>
              </w:rPr>
            </w:pPr>
          </w:p>
          <w:p w14:paraId="4E89FDF4" w14:textId="77777777" w:rsidR="005D773D" w:rsidRPr="0034189F" w:rsidRDefault="005D773D" w:rsidP="005D773D">
            <w:pPr>
              <w:pStyle w:val="TableStyle1A"/>
              <w:rPr>
                <w:rFonts w:ascii="Times New Roman" w:hAnsi="Times New Roman" w:cs="Times New Roman"/>
                <w:bCs w:val="0"/>
                <w:sz w:val="24"/>
                <w:szCs w:val="24"/>
              </w:rPr>
            </w:pPr>
          </w:p>
          <w:p w14:paraId="1EE05B93" w14:textId="77777777" w:rsidR="005D773D" w:rsidRPr="0034189F" w:rsidRDefault="005D773D" w:rsidP="005D773D">
            <w:pPr>
              <w:pStyle w:val="TableStyle1A"/>
              <w:rPr>
                <w:rFonts w:ascii="Times New Roman" w:hAnsi="Times New Roman" w:cs="Times New Roman"/>
                <w:bCs w:val="0"/>
                <w:sz w:val="24"/>
                <w:szCs w:val="24"/>
              </w:rPr>
            </w:pPr>
          </w:p>
          <w:p w14:paraId="2025D964" w14:textId="77777777" w:rsidR="005D773D" w:rsidRDefault="005D773D" w:rsidP="005D773D">
            <w:pPr>
              <w:pStyle w:val="TableStyle1A"/>
              <w:rPr>
                <w:rFonts w:ascii="Times New Roman" w:hAnsi="Times New Roman" w:cs="Times New Roman"/>
                <w:bCs w:val="0"/>
                <w:sz w:val="24"/>
                <w:szCs w:val="24"/>
              </w:rPr>
            </w:pPr>
          </w:p>
          <w:p w14:paraId="671193A3" w14:textId="77777777" w:rsidR="005D773D" w:rsidRPr="0034189F" w:rsidRDefault="005D773D" w:rsidP="005D773D">
            <w:pPr>
              <w:pStyle w:val="TableStyle1A"/>
              <w:rPr>
                <w:rFonts w:ascii="Times New Roman" w:hAnsi="Times New Roman" w:cs="Times New Roman"/>
                <w:bCs w:val="0"/>
                <w:sz w:val="24"/>
                <w:szCs w:val="24"/>
              </w:rPr>
            </w:pPr>
          </w:p>
          <w:p w14:paraId="2859CAE7" w14:textId="77777777" w:rsidR="005D773D" w:rsidRDefault="005D773D" w:rsidP="005D773D">
            <w:pPr>
              <w:pStyle w:val="TableStyle1A"/>
              <w:rPr>
                <w:rFonts w:ascii="Times New Roman" w:hAnsi="Times New Roman" w:cs="Times New Roman"/>
                <w:bCs w:val="0"/>
              </w:rPr>
            </w:pPr>
            <w:r w:rsidRPr="0034189F">
              <w:rPr>
                <w:rFonts w:ascii="Times New Roman" w:hAnsi="Times New Roman" w:cs="Times New Roman"/>
                <w:bCs w:val="0"/>
                <w:sz w:val="24"/>
                <w:szCs w:val="24"/>
              </w:rPr>
              <w:t>Conservation Nature of the Objectives</w:t>
            </w:r>
            <w:r>
              <w:rPr>
                <w:rFonts w:ascii="Times New Roman" w:hAnsi="Times New Roman" w:cs="Times New Roman"/>
                <w:bCs w:val="0"/>
              </w:rPr>
              <w:t xml:space="preserve"> </w:t>
            </w:r>
          </w:p>
          <w:p w14:paraId="17C9CEF8" w14:textId="77777777" w:rsidR="005D773D" w:rsidRDefault="005D773D" w:rsidP="005D773D">
            <w:pPr>
              <w:pStyle w:val="TableStyle1A"/>
              <w:rPr>
                <w:rFonts w:ascii="Times New Roman" w:hAnsi="Times New Roman" w:cs="Times New Roman"/>
                <w:bCs w:val="0"/>
              </w:rPr>
            </w:pPr>
          </w:p>
          <w:p w14:paraId="3415CBC6" w14:textId="77777777" w:rsidR="005D773D" w:rsidRDefault="005D773D" w:rsidP="005D773D">
            <w:pPr>
              <w:pStyle w:val="TableStyle1A"/>
              <w:rPr>
                <w:rFonts w:ascii="Times New Roman" w:hAnsi="Times New Roman" w:cs="Times New Roman"/>
                <w:bCs w:val="0"/>
              </w:rPr>
            </w:pPr>
          </w:p>
          <w:p w14:paraId="43372FF0" w14:textId="77777777" w:rsidR="005D773D" w:rsidRPr="0034189F" w:rsidRDefault="005D773D" w:rsidP="005D773D">
            <w:pPr>
              <w:pStyle w:val="TableStyle1A"/>
              <w:rPr>
                <w:rFonts w:ascii="Times New Roman" w:hAnsi="Times New Roman" w:cs="Times New Roman"/>
                <w:bCs w:val="0"/>
                <w:sz w:val="24"/>
                <w:szCs w:val="24"/>
              </w:rPr>
            </w:pPr>
            <w:r w:rsidRPr="0034189F">
              <w:rPr>
                <w:rFonts w:ascii="Times New Roman" w:hAnsi="Times New Roman" w:cs="Times New Roman"/>
                <w:bCs w:val="0"/>
                <w:sz w:val="24"/>
                <w:szCs w:val="24"/>
              </w:rPr>
              <w:t>Ownership, Governance and Management Authority.</w:t>
            </w:r>
          </w:p>
          <w:p w14:paraId="3736EF31" w14:textId="77777777" w:rsidR="005D773D" w:rsidRPr="0034189F" w:rsidRDefault="005D773D" w:rsidP="005D773D">
            <w:pPr>
              <w:pStyle w:val="TableStyle1A"/>
              <w:rPr>
                <w:rFonts w:ascii="Times New Roman" w:hAnsi="Times New Roman" w:cs="Times New Roman"/>
                <w:bCs w:val="0"/>
                <w:sz w:val="24"/>
                <w:szCs w:val="24"/>
              </w:rPr>
            </w:pPr>
          </w:p>
          <w:p w14:paraId="5182FEF2" w14:textId="77777777" w:rsidR="005D773D" w:rsidRPr="0034189F" w:rsidRDefault="005D773D" w:rsidP="005D773D">
            <w:pPr>
              <w:pStyle w:val="TableStyle1A"/>
              <w:numPr>
                <w:ilvl w:val="0"/>
                <w:numId w:val="17"/>
              </w:numPr>
              <w:rPr>
                <w:rFonts w:ascii="Times New Roman" w:hAnsi="Times New Roman" w:cs="Times New Roman"/>
                <w:bCs w:val="0"/>
                <w:sz w:val="24"/>
                <w:szCs w:val="24"/>
              </w:rPr>
            </w:pPr>
            <w:r w:rsidRPr="0034189F">
              <w:rPr>
                <w:rFonts w:ascii="Times New Roman" w:hAnsi="Times New Roman" w:cs="Times New Roman"/>
                <w:bCs w:val="0"/>
                <w:sz w:val="24"/>
                <w:szCs w:val="24"/>
              </w:rPr>
              <w:t>Local owners</w:t>
            </w:r>
          </w:p>
          <w:p w14:paraId="297B6315" w14:textId="77777777" w:rsidR="005D773D" w:rsidRPr="0034189F" w:rsidRDefault="005D773D" w:rsidP="005D773D">
            <w:pPr>
              <w:pStyle w:val="TableStyle1A"/>
              <w:numPr>
                <w:ilvl w:val="0"/>
                <w:numId w:val="17"/>
              </w:numPr>
              <w:rPr>
                <w:rFonts w:ascii="Times New Roman" w:hAnsi="Times New Roman" w:cs="Times New Roman"/>
                <w:bCs w:val="0"/>
                <w:sz w:val="24"/>
                <w:szCs w:val="24"/>
              </w:rPr>
            </w:pPr>
            <w:r w:rsidRPr="0034189F">
              <w:rPr>
                <w:rFonts w:ascii="Times New Roman" w:hAnsi="Times New Roman" w:cs="Times New Roman"/>
                <w:bCs w:val="0"/>
                <w:sz w:val="24"/>
                <w:szCs w:val="24"/>
              </w:rPr>
              <w:t>Local Authority</w:t>
            </w:r>
          </w:p>
          <w:p w14:paraId="7D94D5F2" w14:textId="77777777" w:rsidR="005D773D" w:rsidRPr="0034189F" w:rsidRDefault="005D773D" w:rsidP="005D773D">
            <w:pPr>
              <w:pStyle w:val="TableStyle1A"/>
              <w:numPr>
                <w:ilvl w:val="0"/>
                <w:numId w:val="17"/>
              </w:numPr>
              <w:rPr>
                <w:rFonts w:ascii="Times New Roman" w:hAnsi="Times New Roman" w:cs="Times New Roman"/>
                <w:bCs w:val="0"/>
                <w:sz w:val="24"/>
                <w:szCs w:val="24"/>
              </w:rPr>
            </w:pPr>
            <w:r w:rsidRPr="0034189F">
              <w:rPr>
                <w:rFonts w:ascii="Times New Roman" w:hAnsi="Times New Roman" w:cs="Times New Roman"/>
                <w:bCs w:val="0"/>
                <w:sz w:val="24"/>
                <w:szCs w:val="24"/>
              </w:rPr>
              <w:lastRenderedPageBreak/>
              <w:t>Government</w:t>
            </w:r>
          </w:p>
          <w:p w14:paraId="51E0A364" w14:textId="77777777" w:rsidR="005D773D" w:rsidRPr="0034189F" w:rsidRDefault="005D773D" w:rsidP="005D773D">
            <w:pPr>
              <w:pStyle w:val="TableStyle1A"/>
              <w:numPr>
                <w:ilvl w:val="0"/>
                <w:numId w:val="17"/>
              </w:numPr>
              <w:rPr>
                <w:rFonts w:ascii="Times New Roman" w:hAnsi="Times New Roman" w:cs="Times New Roman"/>
                <w:bCs w:val="0"/>
                <w:sz w:val="24"/>
                <w:szCs w:val="24"/>
              </w:rPr>
            </w:pPr>
            <w:r w:rsidRPr="0034189F">
              <w:rPr>
                <w:rFonts w:ascii="Times New Roman" w:hAnsi="Times New Roman" w:cs="Times New Roman"/>
                <w:bCs w:val="0"/>
                <w:sz w:val="24"/>
                <w:szCs w:val="24"/>
              </w:rPr>
              <w:t>Private</w:t>
            </w:r>
          </w:p>
          <w:p w14:paraId="31E9248C" w14:textId="77777777" w:rsidR="005D773D" w:rsidRPr="0034189F" w:rsidRDefault="005D773D" w:rsidP="005D773D">
            <w:pPr>
              <w:pStyle w:val="TableStyle1A"/>
              <w:numPr>
                <w:ilvl w:val="0"/>
                <w:numId w:val="17"/>
              </w:numPr>
              <w:rPr>
                <w:rFonts w:ascii="Times New Roman" w:hAnsi="Times New Roman" w:cs="Times New Roman"/>
                <w:bCs w:val="0"/>
                <w:sz w:val="24"/>
                <w:szCs w:val="24"/>
              </w:rPr>
            </w:pPr>
            <w:r w:rsidRPr="0034189F">
              <w:rPr>
                <w:rFonts w:ascii="Times New Roman" w:hAnsi="Times New Roman" w:cs="Times New Roman"/>
                <w:bCs w:val="0"/>
                <w:sz w:val="24"/>
                <w:szCs w:val="24"/>
              </w:rPr>
              <w:t>Shared</w:t>
            </w:r>
          </w:p>
          <w:p w14:paraId="582BD3F1" w14:textId="77777777" w:rsidR="005D773D" w:rsidRDefault="005D773D" w:rsidP="005D773D">
            <w:pPr>
              <w:pStyle w:val="TableStyle1A"/>
              <w:rPr>
                <w:rFonts w:ascii="Times New Roman" w:hAnsi="Times New Roman" w:cs="Times New Roman"/>
              </w:rPr>
            </w:pPr>
          </w:p>
          <w:p w14:paraId="246EB086" w14:textId="77777777" w:rsidR="005D773D" w:rsidRDefault="005D773D" w:rsidP="005D773D">
            <w:pPr>
              <w:pStyle w:val="TableStyle1A"/>
              <w:rPr>
                <w:rFonts w:ascii="Times New Roman" w:hAnsi="Times New Roman" w:cs="Times New Roman"/>
              </w:rPr>
            </w:pPr>
          </w:p>
          <w:p w14:paraId="4576D4B4" w14:textId="77777777" w:rsidR="005D773D" w:rsidRPr="0034189F" w:rsidRDefault="005D773D" w:rsidP="005D773D">
            <w:pPr>
              <w:pStyle w:val="TableStyle1A"/>
              <w:rPr>
                <w:rFonts w:ascii="Times New Roman" w:hAnsi="Times New Roman" w:cs="Times New Roman"/>
                <w:sz w:val="24"/>
                <w:szCs w:val="24"/>
              </w:rPr>
            </w:pPr>
            <w:r w:rsidRPr="0034189F">
              <w:rPr>
                <w:rFonts w:ascii="Times New Roman" w:hAnsi="Times New Roman" w:cs="Times New Roman"/>
                <w:sz w:val="24"/>
                <w:szCs w:val="24"/>
              </w:rPr>
              <w:t>Description and History of the Area</w:t>
            </w:r>
          </w:p>
          <w:p w14:paraId="7ACAD6ED" w14:textId="77777777" w:rsidR="005D773D" w:rsidRPr="00B53523" w:rsidRDefault="005D773D" w:rsidP="005D773D">
            <w:pPr>
              <w:pStyle w:val="TableStyle1A"/>
              <w:rPr>
                <w:rFonts w:ascii="Times New Roman" w:hAnsi="Times New Roman" w:cs="Times New Roman"/>
              </w:rPr>
            </w:pPr>
          </w:p>
        </w:tc>
        <w:tc>
          <w:tcPr>
            <w:tcW w:w="6333" w:type="dxa"/>
            <w:tcBorders>
              <w:top w:val="single" w:sz="4"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tcPr>
          <w:p w14:paraId="52A4449F" w14:textId="77777777" w:rsidR="005D773D" w:rsidRPr="00297859" w:rsidRDefault="005D773D" w:rsidP="005D773D">
            <w:pPr>
              <w:pStyle w:val="BodyB"/>
              <w:jc w:val="both"/>
              <w:rPr>
                <w:rFonts w:ascii="Times New Roman" w:eastAsia="Cambria" w:hAnsi="Times New Roman" w:cs="Times New Roman"/>
                <w:i/>
                <w:iCs/>
                <w:color w:val="FF0000"/>
                <w:sz w:val="24"/>
                <w:szCs w:val="24"/>
              </w:rPr>
            </w:pPr>
          </w:p>
          <w:p w14:paraId="02E971CA" w14:textId="1265EBCA" w:rsidR="005D773D" w:rsidRDefault="005D773D" w:rsidP="005D773D">
            <w:pPr>
              <w:pStyle w:val="BodyB"/>
              <w:jc w:val="both"/>
              <w:rPr>
                <w:rFonts w:ascii="Times New Roman" w:eastAsia="Cambria" w:hAnsi="Times New Roman" w:cs="Times New Roman"/>
                <w:i/>
                <w:iCs/>
                <w:spacing w:val="-1"/>
                <w:sz w:val="20"/>
                <w:szCs w:val="20"/>
              </w:rPr>
            </w:pPr>
            <w:r w:rsidRPr="00B53523">
              <w:rPr>
                <w:rFonts w:ascii="Times New Roman" w:eastAsia="Cambria" w:hAnsi="Times New Roman" w:cs="Times New Roman"/>
                <w:i/>
                <w:iCs/>
                <w:spacing w:val="-1"/>
                <w:sz w:val="20"/>
                <w:szCs w:val="20"/>
              </w:rPr>
              <w:t>G</w:t>
            </w:r>
            <w:r w:rsidR="0078360E">
              <w:rPr>
                <w:rFonts w:ascii="Times New Roman" w:eastAsia="Cambria" w:hAnsi="Times New Roman" w:cs="Times New Roman"/>
                <w:i/>
                <w:iCs/>
                <w:spacing w:val="-1"/>
                <w:sz w:val="20"/>
                <w:szCs w:val="20"/>
              </w:rPr>
              <w:t>ive the name and</w:t>
            </w:r>
            <w:r w:rsidRPr="00B53523">
              <w:rPr>
                <w:rFonts w:ascii="Times New Roman" w:eastAsia="Cambria" w:hAnsi="Times New Roman" w:cs="Times New Roman"/>
                <w:i/>
                <w:iCs/>
                <w:spacing w:val="-1"/>
                <w:sz w:val="20"/>
                <w:szCs w:val="20"/>
              </w:rPr>
              <w:t xml:space="preserve"> location</w:t>
            </w:r>
            <w:r w:rsidR="0078360E">
              <w:rPr>
                <w:rFonts w:ascii="Times New Roman" w:eastAsia="Cambria" w:hAnsi="Times New Roman" w:cs="Times New Roman"/>
                <w:i/>
                <w:iCs/>
                <w:spacing w:val="-1"/>
                <w:sz w:val="20"/>
                <w:szCs w:val="20"/>
              </w:rPr>
              <w:t xml:space="preserve"> of the area. Explain how the area is</w:t>
            </w:r>
            <w:r w:rsidRPr="00B53523">
              <w:rPr>
                <w:rFonts w:ascii="Times New Roman" w:eastAsia="Cambria" w:hAnsi="Times New Roman" w:cs="Times New Roman"/>
                <w:i/>
                <w:iCs/>
                <w:spacing w:val="-1"/>
                <w:sz w:val="20"/>
                <w:szCs w:val="20"/>
              </w:rPr>
              <w:t xml:space="preserve"> geographically defined by coordinates, area and buffer zone, or by a provisional plan drawn up by the land surveyors of the Department of Justice, Lands and Survey. </w:t>
            </w:r>
          </w:p>
          <w:p w14:paraId="50BF06AF" w14:textId="77777777" w:rsidR="005D773D" w:rsidRDefault="005D773D" w:rsidP="005D773D">
            <w:pPr>
              <w:pStyle w:val="BodyB"/>
              <w:jc w:val="both"/>
              <w:rPr>
                <w:rFonts w:ascii="Times New Roman" w:eastAsia="Cambria" w:hAnsi="Times New Roman" w:cs="Times New Roman"/>
                <w:i/>
                <w:iCs/>
                <w:spacing w:val="-1"/>
                <w:sz w:val="20"/>
                <w:szCs w:val="20"/>
              </w:rPr>
            </w:pPr>
          </w:p>
          <w:p w14:paraId="4B70392C" w14:textId="77777777" w:rsidR="005D773D" w:rsidRDefault="005D773D" w:rsidP="005D773D">
            <w:pPr>
              <w:pStyle w:val="BodyB"/>
              <w:jc w:val="both"/>
              <w:rPr>
                <w:rFonts w:ascii="Times New Roman" w:eastAsia="Cambria" w:hAnsi="Times New Roman" w:cs="Times New Roman"/>
                <w:i/>
                <w:iCs/>
                <w:spacing w:val="-1"/>
                <w:sz w:val="20"/>
                <w:szCs w:val="20"/>
              </w:rPr>
            </w:pPr>
          </w:p>
          <w:p w14:paraId="2B4E3669" w14:textId="77777777" w:rsidR="005D773D" w:rsidRDefault="005D773D" w:rsidP="005D773D">
            <w:pPr>
              <w:pStyle w:val="BodyB"/>
              <w:jc w:val="both"/>
              <w:rPr>
                <w:rFonts w:ascii="Times New Roman" w:eastAsia="Cambria" w:hAnsi="Times New Roman" w:cs="Times New Roman"/>
                <w:i/>
                <w:iCs/>
                <w:spacing w:val="-1"/>
                <w:sz w:val="20"/>
                <w:szCs w:val="20"/>
              </w:rPr>
            </w:pPr>
          </w:p>
          <w:p w14:paraId="728A236C" w14:textId="77777777" w:rsidR="005D773D" w:rsidRDefault="005D773D" w:rsidP="005D773D">
            <w:pPr>
              <w:pStyle w:val="BodyB"/>
              <w:jc w:val="both"/>
              <w:rPr>
                <w:rFonts w:ascii="Times New Roman" w:eastAsia="Cambria" w:hAnsi="Times New Roman" w:cs="Times New Roman"/>
                <w:i/>
                <w:iCs/>
                <w:spacing w:val="-1"/>
                <w:sz w:val="20"/>
                <w:szCs w:val="20"/>
              </w:rPr>
            </w:pPr>
          </w:p>
          <w:p w14:paraId="387DD8CD" w14:textId="77777777" w:rsidR="005D773D" w:rsidRDefault="005D773D" w:rsidP="005D773D">
            <w:pPr>
              <w:pStyle w:val="BodyB"/>
              <w:jc w:val="both"/>
              <w:rPr>
                <w:rFonts w:ascii="Times New Roman" w:eastAsia="Cambria" w:hAnsi="Times New Roman" w:cs="Times New Roman"/>
                <w:i/>
                <w:iCs/>
                <w:spacing w:val="-1"/>
                <w:sz w:val="20"/>
                <w:szCs w:val="20"/>
              </w:rPr>
            </w:pPr>
          </w:p>
          <w:p w14:paraId="4EF2FFF9" w14:textId="77777777" w:rsidR="005D773D" w:rsidRDefault="005D773D" w:rsidP="005D773D">
            <w:pPr>
              <w:pStyle w:val="BodyB"/>
              <w:jc w:val="both"/>
              <w:rPr>
                <w:rFonts w:ascii="Times New Roman" w:eastAsia="Cambria" w:hAnsi="Times New Roman" w:cs="Times New Roman"/>
                <w:i/>
                <w:iCs/>
                <w:spacing w:val="-1"/>
                <w:sz w:val="20"/>
                <w:szCs w:val="20"/>
              </w:rPr>
            </w:pPr>
          </w:p>
          <w:p w14:paraId="5B52C294" w14:textId="77777777" w:rsidR="005D773D" w:rsidRDefault="005D773D" w:rsidP="005D773D">
            <w:pPr>
              <w:pStyle w:val="BodyB"/>
              <w:jc w:val="both"/>
              <w:rPr>
                <w:rFonts w:ascii="Times New Roman" w:eastAsia="Cambria" w:hAnsi="Times New Roman" w:cs="Times New Roman"/>
                <w:i/>
                <w:iCs/>
                <w:spacing w:val="-1"/>
                <w:sz w:val="20"/>
                <w:szCs w:val="20"/>
              </w:rPr>
            </w:pPr>
          </w:p>
          <w:p w14:paraId="10FFA0C7" w14:textId="77777777" w:rsidR="005D773D" w:rsidRDefault="005D773D" w:rsidP="005D773D">
            <w:pPr>
              <w:pStyle w:val="BodyB"/>
              <w:jc w:val="both"/>
              <w:rPr>
                <w:rFonts w:ascii="Times New Roman" w:eastAsia="Cambria" w:hAnsi="Times New Roman" w:cs="Times New Roman"/>
                <w:i/>
                <w:iCs/>
                <w:spacing w:val="-1"/>
                <w:sz w:val="20"/>
                <w:szCs w:val="20"/>
              </w:rPr>
            </w:pPr>
          </w:p>
          <w:p w14:paraId="39C7B32E" w14:textId="77777777" w:rsidR="005D773D" w:rsidRDefault="005D773D" w:rsidP="005D773D">
            <w:pPr>
              <w:pStyle w:val="BodyB"/>
              <w:jc w:val="both"/>
              <w:rPr>
                <w:rFonts w:ascii="Times New Roman" w:eastAsia="Cambria" w:hAnsi="Times New Roman" w:cs="Times New Roman"/>
                <w:i/>
                <w:iCs/>
                <w:spacing w:val="-1"/>
                <w:sz w:val="20"/>
                <w:szCs w:val="20"/>
              </w:rPr>
            </w:pPr>
          </w:p>
          <w:p w14:paraId="3D31D117" w14:textId="77777777" w:rsidR="005D773D" w:rsidRDefault="005D773D" w:rsidP="005D773D">
            <w:pPr>
              <w:pStyle w:val="BodyB"/>
              <w:jc w:val="both"/>
              <w:rPr>
                <w:rFonts w:ascii="Times New Roman" w:eastAsia="Cambria" w:hAnsi="Times New Roman" w:cs="Times New Roman"/>
                <w:i/>
                <w:iCs/>
                <w:spacing w:val="-1"/>
                <w:sz w:val="20"/>
                <w:szCs w:val="20"/>
              </w:rPr>
            </w:pPr>
          </w:p>
          <w:p w14:paraId="3B2F2FFB" w14:textId="77777777" w:rsidR="005D773D" w:rsidRDefault="005D773D" w:rsidP="005D773D">
            <w:pPr>
              <w:pStyle w:val="BodyB"/>
              <w:jc w:val="both"/>
              <w:rPr>
                <w:rFonts w:ascii="Times New Roman" w:eastAsia="Cambria" w:hAnsi="Times New Roman" w:cs="Times New Roman"/>
                <w:i/>
                <w:iCs/>
                <w:spacing w:val="-1"/>
                <w:sz w:val="20"/>
                <w:szCs w:val="20"/>
              </w:rPr>
            </w:pPr>
          </w:p>
          <w:p w14:paraId="1C5074BF" w14:textId="77777777" w:rsidR="005D773D" w:rsidRDefault="005D773D" w:rsidP="005D773D">
            <w:pPr>
              <w:pStyle w:val="BodyB"/>
              <w:jc w:val="both"/>
              <w:rPr>
                <w:rFonts w:ascii="Times New Roman" w:eastAsia="Cambria" w:hAnsi="Times New Roman" w:cs="Times New Roman"/>
                <w:i/>
                <w:iCs/>
                <w:spacing w:val="-1"/>
                <w:sz w:val="20"/>
                <w:szCs w:val="20"/>
              </w:rPr>
            </w:pPr>
          </w:p>
          <w:p w14:paraId="559B7E94" w14:textId="77777777" w:rsidR="005D773D" w:rsidRDefault="005D773D" w:rsidP="005D773D">
            <w:pPr>
              <w:pStyle w:val="BodyB"/>
              <w:jc w:val="both"/>
              <w:rPr>
                <w:rFonts w:ascii="Times New Roman" w:eastAsia="Cambria" w:hAnsi="Times New Roman" w:cs="Times New Roman"/>
                <w:i/>
                <w:iCs/>
                <w:spacing w:val="-1"/>
                <w:sz w:val="20"/>
                <w:szCs w:val="20"/>
              </w:rPr>
            </w:pPr>
          </w:p>
          <w:p w14:paraId="4953E0A3" w14:textId="77777777" w:rsidR="005D773D" w:rsidRDefault="005D773D" w:rsidP="005D773D">
            <w:pPr>
              <w:pStyle w:val="BodyB"/>
              <w:jc w:val="both"/>
              <w:rPr>
                <w:rFonts w:ascii="Times New Roman" w:eastAsia="Cambria" w:hAnsi="Times New Roman" w:cs="Times New Roman"/>
                <w:i/>
                <w:iCs/>
                <w:spacing w:val="-1"/>
                <w:sz w:val="20"/>
                <w:szCs w:val="20"/>
              </w:rPr>
            </w:pPr>
          </w:p>
          <w:p w14:paraId="31DDA422" w14:textId="77777777" w:rsidR="005D773D" w:rsidRDefault="005D773D" w:rsidP="005D773D">
            <w:pPr>
              <w:pStyle w:val="BodyB"/>
              <w:jc w:val="both"/>
              <w:rPr>
                <w:rFonts w:ascii="Times New Roman" w:eastAsia="Cambria" w:hAnsi="Times New Roman" w:cs="Times New Roman"/>
                <w:i/>
                <w:iCs/>
                <w:spacing w:val="-1"/>
                <w:sz w:val="20"/>
                <w:szCs w:val="20"/>
              </w:rPr>
            </w:pPr>
          </w:p>
          <w:p w14:paraId="1EEE7ACE" w14:textId="77777777" w:rsidR="005D773D" w:rsidRDefault="005D773D" w:rsidP="005D773D">
            <w:pPr>
              <w:pStyle w:val="BodyB"/>
              <w:jc w:val="both"/>
              <w:rPr>
                <w:rFonts w:ascii="Times New Roman" w:eastAsia="Cambria" w:hAnsi="Times New Roman" w:cs="Times New Roman"/>
                <w:i/>
                <w:iCs/>
                <w:spacing w:val="-1"/>
                <w:sz w:val="20"/>
                <w:szCs w:val="20"/>
              </w:rPr>
            </w:pPr>
          </w:p>
          <w:p w14:paraId="3DE9EB21" w14:textId="77777777" w:rsidR="005D773D" w:rsidRDefault="005D773D" w:rsidP="005D773D">
            <w:pPr>
              <w:pStyle w:val="BodyB"/>
              <w:jc w:val="both"/>
              <w:rPr>
                <w:rFonts w:ascii="Times New Roman" w:eastAsia="Cambria" w:hAnsi="Times New Roman" w:cs="Times New Roman"/>
                <w:i/>
                <w:iCs/>
                <w:spacing w:val="-1"/>
                <w:sz w:val="20"/>
                <w:szCs w:val="20"/>
              </w:rPr>
            </w:pPr>
          </w:p>
          <w:p w14:paraId="51EE36F7" w14:textId="77777777" w:rsidR="005D773D" w:rsidRDefault="005D773D" w:rsidP="005D773D">
            <w:pPr>
              <w:pStyle w:val="BodyB"/>
              <w:jc w:val="both"/>
              <w:rPr>
                <w:rFonts w:ascii="Times New Roman" w:eastAsia="Cambria" w:hAnsi="Times New Roman" w:cs="Times New Roman"/>
                <w:i/>
                <w:iCs/>
                <w:spacing w:val="-1"/>
                <w:sz w:val="20"/>
                <w:szCs w:val="20"/>
              </w:rPr>
            </w:pPr>
          </w:p>
          <w:p w14:paraId="3ABF83BD" w14:textId="77777777" w:rsidR="005D773D" w:rsidRDefault="005D773D" w:rsidP="005D773D">
            <w:pPr>
              <w:pStyle w:val="BodyB"/>
              <w:jc w:val="both"/>
              <w:rPr>
                <w:rFonts w:ascii="Times New Roman" w:eastAsia="Cambria" w:hAnsi="Times New Roman" w:cs="Times New Roman"/>
                <w:i/>
                <w:iCs/>
                <w:spacing w:val="-1"/>
                <w:sz w:val="20"/>
                <w:szCs w:val="20"/>
              </w:rPr>
            </w:pPr>
          </w:p>
          <w:p w14:paraId="602DB39D" w14:textId="77777777" w:rsidR="005D773D" w:rsidRDefault="005D773D" w:rsidP="005D773D">
            <w:pPr>
              <w:pStyle w:val="BodyB"/>
              <w:jc w:val="both"/>
              <w:rPr>
                <w:rFonts w:ascii="Times New Roman" w:eastAsia="Cambria" w:hAnsi="Times New Roman" w:cs="Times New Roman"/>
                <w:i/>
                <w:iCs/>
                <w:spacing w:val="-1"/>
                <w:sz w:val="20"/>
                <w:szCs w:val="20"/>
              </w:rPr>
            </w:pPr>
          </w:p>
          <w:p w14:paraId="54507297" w14:textId="77777777" w:rsidR="005D773D" w:rsidRDefault="005D773D" w:rsidP="005D773D">
            <w:pPr>
              <w:pStyle w:val="BodyB"/>
              <w:jc w:val="both"/>
              <w:rPr>
                <w:rFonts w:ascii="Times New Roman" w:eastAsia="Cambria" w:hAnsi="Times New Roman" w:cs="Times New Roman"/>
                <w:i/>
                <w:iCs/>
                <w:spacing w:val="-1"/>
                <w:sz w:val="20"/>
                <w:szCs w:val="20"/>
              </w:rPr>
            </w:pPr>
          </w:p>
          <w:p w14:paraId="2D48DB8E" w14:textId="77777777" w:rsidR="005D773D" w:rsidRDefault="005D773D" w:rsidP="005D773D">
            <w:pPr>
              <w:pStyle w:val="BodyB"/>
              <w:jc w:val="both"/>
              <w:rPr>
                <w:rFonts w:ascii="Times New Roman" w:eastAsia="Cambria" w:hAnsi="Times New Roman" w:cs="Times New Roman"/>
                <w:i/>
                <w:iCs/>
                <w:spacing w:val="-1"/>
                <w:sz w:val="20"/>
                <w:szCs w:val="20"/>
              </w:rPr>
            </w:pPr>
          </w:p>
          <w:p w14:paraId="5F1BA21D" w14:textId="77777777" w:rsidR="005D773D" w:rsidRDefault="005D773D" w:rsidP="005D773D">
            <w:pPr>
              <w:pStyle w:val="BodyB"/>
              <w:jc w:val="both"/>
              <w:rPr>
                <w:rFonts w:ascii="Times New Roman" w:eastAsia="Cambria" w:hAnsi="Times New Roman" w:cs="Times New Roman"/>
                <w:i/>
                <w:iCs/>
                <w:spacing w:val="-1"/>
                <w:sz w:val="20"/>
                <w:szCs w:val="20"/>
              </w:rPr>
            </w:pPr>
          </w:p>
          <w:p w14:paraId="42270FF9" w14:textId="77777777" w:rsidR="005D773D" w:rsidRDefault="005D773D" w:rsidP="005D773D">
            <w:pPr>
              <w:pStyle w:val="BodyB"/>
              <w:jc w:val="both"/>
              <w:rPr>
                <w:rFonts w:ascii="Times New Roman" w:eastAsia="Cambria" w:hAnsi="Times New Roman" w:cs="Times New Roman"/>
                <w:i/>
                <w:iCs/>
                <w:spacing w:val="-1"/>
                <w:sz w:val="20"/>
                <w:szCs w:val="20"/>
              </w:rPr>
            </w:pPr>
          </w:p>
          <w:p w14:paraId="6F9C8A56" w14:textId="77777777" w:rsidR="005D773D" w:rsidRDefault="005D773D" w:rsidP="005D773D">
            <w:pPr>
              <w:pStyle w:val="BodyB"/>
              <w:jc w:val="both"/>
              <w:rPr>
                <w:rFonts w:ascii="Times New Roman" w:eastAsia="Cambria" w:hAnsi="Times New Roman" w:cs="Times New Roman"/>
                <w:i/>
                <w:iCs/>
                <w:spacing w:val="-1"/>
                <w:sz w:val="20"/>
                <w:szCs w:val="20"/>
              </w:rPr>
            </w:pPr>
          </w:p>
          <w:p w14:paraId="6373FF00" w14:textId="77777777" w:rsidR="005D773D" w:rsidRDefault="005D773D" w:rsidP="005D773D">
            <w:pPr>
              <w:pStyle w:val="BodyB"/>
              <w:jc w:val="both"/>
              <w:rPr>
                <w:rFonts w:ascii="Times New Roman" w:eastAsia="Cambria" w:hAnsi="Times New Roman" w:cs="Times New Roman"/>
                <w:i/>
                <w:iCs/>
                <w:spacing w:val="-1"/>
                <w:sz w:val="20"/>
                <w:szCs w:val="20"/>
              </w:rPr>
            </w:pPr>
          </w:p>
          <w:p w14:paraId="740A8348" w14:textId="77777777" w:rsidR="005D773D" w:rsidRDefault="005D773D" w:rsidP="005D773D">
            <w:pPr>
              <w:pStyle w:val="BodyB"/>
              <w:jc w:val="both"/>
              <w:rPr>
                <w:rFonts w:ascii="Times New Roman" w:eastAsia="Cambria" w:hAnsi="Times New Roman" w:cs="Times New Roman"/>
                <w:i/>
                <w:iCs/>
                <w:spacing w:val="-1"/>
                <w:sz w:val="20"/>
                <w:szCs w:val="20"/>
              </w:rPr>
            </w:pPr>
          </w:p>
          <w:p w14:paraId="525B4AA8" w14:textId="77777777" w:rsidR="005D773D" w:rsidRDefault="005D773D" w:rsidP="005D773D">
            <w:pPr>
              <w:pStyle w:val="BodyB"/>
              <w:jc w:val="both"/>
              <w:rPr>
                <w:rFonts w:ascii="Times New Roman" w:eastAsia="Cambria" w:hAnsi="Times New Roman" w:cs="Times New Roman"/>
                <w:i/>
                <w:iCs/>
                <w:spacing w:val="-1"/>
                <w:sz w:val="20"/>
                <w:szCs w:val="20"/>
              </w:rPr>
            </w:pPr>
          </w:p>
          <w:p w14:paraId="134BDF48" w14:textId="77777777" w:rsidR="005D773D" w:rsidRDefault="005D773D" w:rsidP="005D773D">
            <w:pPr>
              <w:pStyle w:val="BodyB"/>
              <w:jc w:val="both"/>
              <w:rPr>
                <w:rFonts w:ascii="Times New Roman" w:eastAsia="Cambria" w:hAnsi="Times New Roman" w:cs="Times New Roman"/>
                <w:i/>
                <w:iCs/>
                <w:spacing w:val="-1"/>
                <w:sz w:val="20"/>
                <w:szCs w:val="20"/>
              </w:rPr>
            </w:pPr>
          </w:p>
          <w:p w14:paraId="60C1953C" w14:textId="77777777" w:rsidR="005D773D" w:rsidRDefault="005D773D" w:rsidP="005D773D">
            <w:pPr>
              <w:pStyle w:val="BodyB"/>
              <w:jc w:val="both"/>
              <w:rPr>
                <w:rFonts w:ascii="Times New Roman" w:eastAsia="Cambria" w:hAnsi="Times New Roman" w:cs="Times New Roman"/>
                <w:i/>
                <w:iCs/>
                <w:spacing w:val="-1"/>
                <w:sz w:val="20"/>
                <w:szCs w:val="20"/>
              </w:rPr>
            </w:pPr>
          </w:p>
          <w:p w14:paraId="7D8714F5" w14:textId="77777777" w:rsidR="005D773D" w:rsidRDefault="005D773D" w:rsidP="005D773D">
            <w:pPr>
              <w:pStyle w:val="BodyB"/>
              <w:jc w:val="both"/>
              <w:rPr>
                <w:rFonts w:ascii="Times New Roman" w:eastAsia="Cambria" w:hAnsi="Times New Roman" w:cs="Times New Roman"/>
                <w:i/>
                <w:iCs/>
                <w:spacing w:val="-1"/>
                <w:sz w:val="20"/>
                <w:szCs w:val="20"/>
              </w:rPr>
            </w:pPr>
          </w:p>
          <w:p w14:paraId="423BE600" w14:textId="77777777" w:rsidR="005D773D" w:rsidRDefault="005D773D" w:rsidP="005D773D">
            <w:pPr>
              <w:pStyle w:val="BodyB"/>
              <w:jc w:val="both"/>
              <w:rPr>
                <w:rFonts w:ascii="Times New Roman" w:eastAsia="Cambria" w:hAnsi="Times New Roman" w:cs="Times New Roman"/>
                <w:i/>
                <w:iCs/>
                <w:spacing w:val="-1"/>
                <w:sz w:val="20"/>
                <w:szCs w:val="20"/>
              </w:rPr>
            </w:pPr>
          </w:p>
          <w:p w14:paraId="0EF37687" w14:textId="77777777" w:rsidR="005D773D" w:rsidRDefault="005D773D" w:rsidP="005D773D">
            <w:pPr>
              <w:pStyle w:val="BodyB"/>
              <w:jc w:val="both"/>
              <w:rPr>
                <w:rFonts w:ascii="Times New Roman" w:eastAsia="Cambria" w:hAnsi="Times New Roman" w:cs="Times New Roman"/>
                <w:i/>
                <w:iCs/>
                <w:spacing w:val="-1"/>
                <w:sz w:val="20"/>
                <w:szCs w:val="20"/>
              </w:rPr>
            </w:pPr>
          </w:p>
          <w:p w14:paraId="2D16DB6E" w14:textId="77777777" w:rsidR="005D773D" w:rsidRDefault="005D773D" w:rsidP="005D773D">
            <w:pPr>
              <w:pStyle w:val="BodyB"/>
              <w:jc w:val="both"/>
              <w:rPr>
                <w:rFonts w:ascii="Times New Roman" w:eastAsia="Cambria" w:hAnsi="Times New Roman" w:cs="Times New Roman"/>
                <w:i/>
                <w:iCs/>
                <w:spacing w:val="-1"/>
                <w:sz w:val="20"/>
                <w:szCs w:val="20"/>
              </w:rPr>
            </w:pPr>
          </w:p>
          <w:p w14:paraId="60ECE240" w14:textId="77777777" w:rsidR="005D773D" w:rsidRDefault="005D773D" w:rsidP="005D773D">
            <w:pPr>
              <w:pStyle w:val="BodyB"/>
              <w:jc w:val="both"/>
              <w:rPr>
                <w:rFonts w:ascii="Times New Roman" w:eastAsia="Cambria" w:hAnsi="Times New Roman" w:cs="Times New Roman"/>
                <w:i/>
                <w:iCs/>
                <w:spacing w:val="-1"/>
                <w:sz w:val="20"/>
                <w:szCs w:val="20"/>
              </w:rPr>
            </w:pPr>
          </w:p>
          <w:p w14:paraId="7AB0A28A" w14:textId="77777777" w:rsidR="005D773D" w:rsidRDefault="005D773D" w:rsidP="005D773D">
            <w:pPr>
              <w:pStyle w:val="BodyB"/>
              <w:jc w:val="both"/>
              <w:rPr>
                <w:rFonts w:ascii="Times New Roman" w:eastAsia="Cambria" w:hAnsi="Times New Roman" w:cs="Times New Roman"/>
                <w:i/>
                <w:iCs/>
                <w:spacing w:val="-1"/>
                <w:sz w:val="20"/>
                <w:szCs w:val="20"/>
              </w:rPr>
            </w:pPr>
          </w:p>
          <w:p w14:paraId="65587A8C" w14:textId="77777777" w:rsidR="005D773D" w:rsidRDefault="005D773D" w:rsidP="005D773D">
            <w:pPr>
              <w:pStyle w:val="BodyB"/>
              <w:jc w:val="both"/>
              <w:rPr>
                <w:rFonts w:ascii="Times New Roman" w:eastAsia="Cambria" w:hAnsi="Times New Roman" w:cs="Times New Roman"/>
                <w:i/>
                <w:iCs/>
                <w:spacing w:val="-1"/>
                <w:sz w:val="20"/>
                <w:szCs w:val="20"/>
              </w:rPr>
            </w:pPr>
          </w:p>
          <w:p w14:paraId="0E6234CA" w14:textId="77777777" w:rsidR="005D773D" w:rsidRDefault="005D773D" w:rsidP="005D773D">
            <w:pPr>
              <w:pStyle w:val="BodyB"/>
              <w:jc w:val="both"/>
              <w:rPr>
                <w:rFonts w:ascii="Times New Roman" w:eastAsia="Cambria" w:hAnsi="Times New Roman" w:cs="Times New Roman"/>
                <w:i/>
                <w:iCs/>
                <w:spacing w:val="-1"/>
                <w:sz w:val="20"/>
                <w:szCs w:val="20"/>
              </w:rPr>
            </w:pPr>
          </w:p>
          <w:p w14:paraId="688FDA62" w14:textId="77777777" w:rsidR="005D773D" w:rsidRDefault="005D773D" w:rsidP="005D773D">
            <w:pPr>
              <w:pStyle w:val="BodyB"/>
              <w:jc w:val="both"/>
              <w:rPr>
                <w:rFonts w:ascii="Times New Roman" w:eastAsia="Cambria" w:hAnsi="Times New Roman" w:cs="Times New Roman"/>
                <w:i/>
                <w:iCs/>
                <w:spacing w:val="-1"/>
                <w:sz w:val="20"/>
                <w:szCs w:val="20"/>
              </w:rPr>
            </w:pPr>
          </w:p>
          <w:p w14:paraId="71B9D9DC" w14:textId="77777777" w:rsidR="005D773D" w:rsidRDefault="005D773D" w:rsidP="005D773D">
            <w:pPr>
              <w:pStyle w:val="BodyB"/>
              <w:jc w:val="both"/>
              <w:rPr>
                <w:rFonts w:ascii="Times New Roman" w:eastAsia="Cambria" w:hAnsi="Times New Roman" w:cs="Times New Roman"/>
                <w:i/>
                <w:iCs/>
                <w:spacing w:val="-1"/>
                <w:sz w:val="20"/>
                <w:szCs w:val="20"/>
              </w:rPr>
            </w:pPr>
          </w:p>
          <w:p w14:paraId="01E7BB38" w14:textId="77777777" w:rsidR="005D773D" w:rsidRDefault="005D773D" w:rsidP="005D773D">
            <w:pPr>
              <w:pStyle w:val="BodyB"/>
              <w:jc w:val="both"/>
              <w:rPr>
                <w:rFonts w:ascii="Times New Roman" w:eastAsia="Cambria" w:hAnsi="Times New Roman" w:cs="Times New Roman"/>
                <w:i/>
                <w:iCs/>
                <w:spacing w:val="-1"/>
                <w:sz w:val="20"/>
                <w:szCs w:val="20"/>
              </w:rPr>
            </w:pPr>
          </w:p>
          <w:p w14:paraId="32061535" w14:textId="77777777" w:rsidR="005D773D" w:rsidRDefault="005D773D" w:rsidP="005D773D">
            <w:pPr>
              <w:pStyle w:val="BodyB"/>
              <w:jc w:val="both"/>
              <w:rPr>
                <w:rFonts w:ascii="Times New Roman" w:eastAsia="Cambria" w:hAnsi="Times New Roman" w:cs="Times New Roman"/>
                <w:i/>
                <w:iCs/>
                <w:spacing w:val="-1"/>
                <w:sz w:val="20"/>
                <w:szCs w:val="20"/>
              </w:rPr>
            </w:pPr>
          </w:p>
          <w:p w14:paraId="2E685F22" w14:textId="77777777" w:rsidR="005D773D" w:rsidRDefault="005D773D" w:rsidP="005D773D">
            <w:pPr>
              <w:pStyle w:val="BodyB"/>
              <w:jc w:val="both"/>
              <w:rPr>
                <w:rFonts w:ascii="Times New Roman" w:eastAsia="Cambria" w:hAnsi="Times New Roman" w:cs="Times New Roman"/>
                <w:i/>
                <w:iCs/>
                <w:spacing w:val="-1"/>
                <w:sz w:val="20"/>
                <w:szCs w:val="20"/>
              </w:rPr>
            </w:pPr>
          </w:p>
          <w:p w14:paraId="751673C4" w14:textId="77777777" w:rsidR="005D773D" w:rsidRDefault="005D773D" w:rsidP="005D773D">
            <w:pPr>
              <w:pStyle w:val="BodyB"/>
              <w:jc w:val="both"/>
              <w:rPr>
                <w:rFonts w:ascii="Times New Roman" w:eastAsia="Cambria" w:hAnsi="Times New Roman" w:cs="Times New Roman"/>
                <w:i/>
                <w:iCs/>
                <w:spacing w:val="-1"/>
                <w:sz w:val="20"/>
                <w:szCs w:val="20"/>
              </w:rPr>
            </w:pPr>
          </w:p>
          <w:p w14:paraId="79640CED" w14:textId="77777777" w:rsidR="005D773D" w:rsidRDefault="005D773D" w:rsidP="005D773D">
            <w:pPr>
              <w:pStyle w:val="BodyB"/>
              <w:jc w:val="both"/>
              <w:rPr>
                <w:rFonts w:ascii="Times New Roman" w:eastAsia="Cambria" w:hAnsi="Times New Roman" w:cs="Times New Roman"/>
                <w:i/>
                <w:iCs/>
                <w:spacing w:val="-1"/>
                <w:sz w:val="20"/>
                <w:szCs w:val="20"/>
              </w:rPr>
            </w:pPr>
          </w:p>
          <w:p w14:paraId="0E50E181" w14:textId="77777777" w:rsidR="005D773D" w:rsidRDefault="005D773D" w:rsidP="005D773D">
            <w:pPr>
              <w:pStyle w:val="BodyB"/>
              <w:jc w:val="both"/>
              <w:rPr>
                <w:rFonts w:ascii="Times New Roman" w:eastAsia="Cambria" w:hAnsi="Times New Roman" w:cs="Times New Roman"/>
                <w:i/>
                <w:iCs/>
                <w:spacing w:val="-1"/>
                <w:sz w:val="20"/>
                <w:szCs w:val="20"/>
              </w:rPr>
            </w:pPr>
          </w:p>
          <w:p w14:paraId="4FE7B9A6" w14:textId="77777777" w:rsidR="005D773D" w:rsidRDefault="005D773D" w:rsidP="005D773D">
            <w:pPr>
              <w:pStyle w:val="BodyB"/>
              <w:jc w:val="both"/>
              <w:rPr>
                <w:rFonts w:ascii="Times New Roman" w:eastAsia="Cambria" w:hAnsi="Times New Roman" w:cs="Times New Roman"/>
                <w:i/>
                <w:iCs/>
                <w:spacing w:val="-1"/>
                <w:sz w:val="20"/>
                <w:szCs w:val="20"/>
              </w:rPr>
            </w:pPr>
          </w:p>
          <w:p w14:paraId="07CA0075" w14:textId="77777777" w:rsidR="005D773D" w:rsidRDefault="005D773D" w:rsidP="005D773D">
            <w:pPr>
              <w:pStyle w:val="BodyB"/>
              <w:jc w:val="both"/>
              <w:rPr>
                <w:rFonts w:ascii="Times New Roman" w:eastAsia="Cambria" w:hAnsi="Times New Roman" w:cs="Times New Roman"/>
                <w:i/>
                <w:iCs/>
                <w:spacing w:val="-1"/>
                <w:sz w:val="20"/>
                <w:szCs w:val="20"/>
              </w:rPr>
            </w:pPr>
          </w:p>
          <w:p w14:paraId="6B80323D" w14:textId="77777777" w:rsidR="005D773D" w:rsidRDefault="005D773D" w:rsidP="005D773D">
            <w:pPr>
              <w:pStyle w:val="BodyB"/>
              <w:jc w:val="both"/>
              <w:rPr>
                <w:rFonts w:ascii="Times New Roman" w:eastAsia="Cambria" w:hAnsi="Times New Roman" w:cs="Times New Roman"/>
                <w:i/>
                <w:iCs/>
                <w:spacing w:val="-1"/>
                <w:sz w:val="20"/>
                <w:szCs w:val="20"/>
              </w:rPr>
            </w:pPr>
          </w:p>
          <w:p w14:paraId="114F2E2A" w14:textId="77777777" w:rsidR="005D773D" w:rsidRPr="00DF6F1F" w:rsidRDefault="005D773D" w:rsidP="005D773D">
            <w:pPr>
              <w:pStyle w:val="BodyB"/>
              <w:jc w:val="both"/>
              <w:rPr>
                <w:rFonts w:ascii="Times New Roman" w:eastAsia="Cambria" w:hAnsi="Times New Roman" w:cs="Times New Roman"/>
                <w:i/>
                <w:sz w:val="24"/>
                <w:szCs w:val="24"/>
              </w:rPr>
            </w:pPr>
            <w:r w:rsidRPr="00DF6F1F">
              <w:rPr>
                <w:rFonts w:ascii="Times New Roman" w:eastAsia="Cambria" w:hAnsi="Times New Roman" w:cs="Times New Roman"/>
                <w:i/>
                <w:spacing w:val="-3"/>
                <w:sz w:val="18"/>
                <w:szCs w:val="18"/>
              </w:rPr>
              <w:t>An account of significant events in history or pre-history that has affected the evolution of the area and gives an account of its interaction with humankind.  This will include changes in the use of the area and its natural resources for hunting, fishing or agriculture, or changes brought about by climatic change, cyclones, earthquake or other natural causes.</w:t>
            </w:r>
          </w:p>
          <w:p w14:paraId="25AAC525" w14:textId="77777777" w:rsidR="005D773D" w:rsidRPr="00B53523" w:rsidRDefault="005D773D" w:rsidP="005D773D">
            <w:pPr>
              <w:pStyle w:val="BodyB"/>
              <w:jc w:val="both"/>
              <w:rPr>
                <w:rFonts w:ascii="Times New Roman" w:hAnsi="Times New Roman" w:cs="Times New Roman"/>
              </w:rPr>
            </w:pPr>
          </w:p>
        </w:tc>
      </w:tr>
      <w:tr w:rsidR="005D773D" w:rsidRPr="00B53523" w14:paraId="7047B47E" w14:textId="77777777" w:rsidTr="009107EE">
        <w:trPr>
          <w:trHeight w:val="8172"/>
          <w:jc w:val="center"/>
        </w:trPr>
        <w:tc>
          <w:tcPr>
            <w:tcW w:w="3027" w:type="dxa"/>
            <w:tcBorders>
              <w:top w:val="single" w:sz="4"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4ACBD68A" w14:textId="77777777" w:rsidR="005D773D" w:rsidRPr="00B53523" w:rsidRDefault="005D773D" w:rsidP="005D773D">
            <w:pPr>
              <w:pStyle w:val="TableStyle1A"/>
              <w:rPr>
                <w:rFonts w:ascii="Times New Roman" w:eastAsia="Times New Roman" w:hAnsi="Times New Roman" w:cs="Times New Roman"/>
                <w:b w:val="0"/>
                <w:bCs w:val="0"/>
              </w:rPr>
            </w:pPr>
          </w:p>
          <w:p w14:paraId="08F23FAE" w14:textId="77777777" w:rsidR="005D773D" w:rsidRPr="00B53523" w:rsidRDefault="005D773D" w:rsidP="005D773D">
            <w:pPr>
              <w:pStyle w:val="TableStyle1A"/>
              <w:rPr>
                <w:rFonts w:ascii="Times New Roman" w:hAnsi="Times New Roman" w:cs="Times New Roman"/>
                <w:b w:val="0"/>
                <w:bCs w:val="0"/>
              </w:rPr>
            </w:pPr>
            <w:r w:rsidRPr="0034189F">
              <w:rPr>
                <w:rFonts w:ascii="Times New Roman" w:hAnsi="Times New Roman" w:cs="Times New Roman"/>
                <w:bCs w:val="0"/>
                <w:sz w:val="24"/>
                <w:szCs w:val="24"/>
              </w:rPr>
              <w:t>Justification and rationale for proposed IUCN category.</w:t>
            </w:r>
          </w:p>
          <w:p w14:paraId="5081BDFE" w14:textId="77777777" w:rsidR="005D773D" w:rsidRPr="00B53523" w:rsidRDefault="005D773D" w:rsidP="005D773D">
            <w:pPr>
              <w:pStyle w:val="TableStyle1A"/>
              <w:rPr>
                <w:rFonts w:ascii="Times New Roman" w:hAnsi="Times New Roman" w:cs="Times New Roman"/>
                <w:b w:val="0"/>
                <w:bCs w:val="0"/>
              </w:rPr>
            </w:pPr>
          </w:p>
          <w:p w14:paraId="1C629391" w14:textId="77777777" w:rsidR="005D773D" w:rsidRPr="00B53523" w:rsidRDefault="005D773D" w:rsidP="005D773D">
            <w:pPr>
              <w:pStyle w:val="TableStyle1A"/>
              <w:rPr>
                <w:rFonts w:ascii="Times New Roman" w:hAnsi="Times New Roman" w:cs="Times New Roman"/>
                <w:b w:val="0"/>
                <w:bCs w:val="0"/>
              </w:rPr>
            </w:pPr>
          </w:p>
          <w:p w14:paraId="0CC3D06F" w14:textId="77777777" w:rsidR="005D773D" w:rsidRPr="00B53523" w:rsidRDefault="005D773D" w:rsidP="005D773D">
            <w:pPr>
              <w:pStyle w:val="TableStyle1A"/>
              <w:rPr>
                <w:rFonts w:ascii="Times New Roman" w:hAnsi="Times New Roman" w:cs="Times New Roman"/>
                <w:b w:val="0"/>
                <w:bCs w:val="0"/>
              </w:rPr>
            </w:pPr>
          </w:p>
          <w:p w14:paraId="4F1FF2FD" w14:textId="77777777" w:rsidR="005D773D" w:rsidRPr="00B53523" w:rsidRDefault="005D773D" w:rsidP="005D773D">
            <w:pPr>
              <w:pStyle w:val="TableStyle1A"/>
              <w:rPr>
                <w:rFonts w:ascii="Times New Roman" w:hAnsi="Times New Roman" w:cs="Times New Roman"/>
                <w:b w:val="0"/>
                <w:bCs w:val="0"/>
              </w:rPr>
            </w:pPr>
          </w:p>
          <w:p w14:paraId="17B9A463" w14:textId="77777777" w:rsidR="005D773D" w:rsidRPr="00B53523" w:rsidRDefault="005D773D" w:rsidP="005D773D">
            <w:pPr>
              <w:pStyle w:val="TableStyle1A"/>
              <w:rPr>
                <w:rFonts w:ascii="Times New Roman" w:hAnsi="Times New Roman" w:cs="Times New Roman"/>
                <w:b w:val="0"/>
                <w:bCs w:val="0"/>
              </w:rPr>
            </w:pPr>
          </w:p>
          <w:p w14:paraId="47E42096" w14:textId="77777777" w:rsidR="005D773D" w:rsidRPr="00B53523" w:rsidRDefault="005D773D" w:rsidP="005D773D">
            <w:pPr>
              <w:pStyle w:val="TableStyle1A"/>
              <w:rPr>
                <w:rFonts w:ascii="Times New Roman" w:hAnsi="Times New Roman" w:cs="Times New Roman"/>
                <w:b w:val="0"/>
                <w:bCs w:val="0"/>
              </w:rPr>
            </w:pPr>
          </w:p>
          <w:p w14:paraId="15C3044B" w14:textId="77777777" w:rsidR="005D773D" w:rsidRDefault="005D773D" w:rsidP="005D773D">
            <w:pPr>
              <w:pStyle w:val="TableStyle1A"/>
              <w:rPr>
                <w:rFonts w:ascii="Times New Roman" w:hAnsi="Times New Roman" w:cs="Times New Roman"/>
                <w:b w:val="0"/>
                <w:bCs w:val="0"/>
              </w:rPr>
            </w:pPr>
          </w:p>
          <w:p w14:paraId="75887700" w14:textId="77777777" w:rsidR="005D773D" w:rsidRDefault="005D773D" w:rsidP="005D773D">
            <w:pPr>
              <w:pStyle w:val="TableStyle1A"/>
              <w:rPr>
                <w:rFonts w:ascii="Times New Roman" w:hAnsi="Times New Roman" w:cs="Times New Roman"/>
                <w:b w:val="0"/>
                <w:bCs w:val="0"/>
              </w:rPr>
            </w:pPr>
          </w:p>
          <w:p w14:paraId="0F4A3F54" w14:textId="77777777" w:rsidR="005D773D" w:rsidRDefault="005D773D" w:rsidP="005D773D">
            <w:pPr>
              <w:pStyle w:val="TableStyle1A"/>
              <w:rPr>
                <w:rFonts w:ascii="Times New Roman" w:hAnsi="Times New Roman" w:cs="Times New Roman"/>
                <w:bCs w:val="0"/>
                <w:sz w:val="24"/>
                <w:szCs w:val="24"/>
              </w:rPr>
            </w:pPr>
            <w:r w:rsidRPr="0034189F">
              <w:rPr>
                <w:rFonts w:ascii="Times New Roman" w:hAnsi="Times New Roman" w:cs="Times New Roman"/>
                <w:bCs w:val="0"/>
                <w:sz w:val="24"/>
                <w:szCs w:val="24"/>
              </w:rPr>
              <w:t>Integrity and present state of conservation</w:t>
            </w:r>
          </w:p>
          <w:p w14:paraId="2E6C249A" w14:textId="77777777" w:rsidR="005D773D" w:rsidRDefault="005D773D" w:rsidP="005D773D">
            <w:pPr>
              <w:pStyle w:val="TableStyle1A"/>
              <w:rPr>
                <w:rFonts w:ascii="Times New Roman" w:hAnsi="Times New Roman" w:cs="Times New Roman"/>
                <w:bCs w:val="0"/>
                <w:sz w:val="24"/>
                <w:szCs w:val="24"/>
              </w:rPr>
            </w:pPr>
          </w:p>
          <w:p w14:paraId="05C4EC6F" w14:textId="77777777" w:rsidR="005D773D" w:rsidRDefault="005D773D" w:rsidP="005D773D">
            <w:pPr>
              <w:pStyle w:val="TableStyle1A"/>
              <w:rPr>
                <w:rFonts w:ascii="Times New Roman" w:hAnsi="Times New Roman" w:cs="Times New Roman"/>
                <w:bCs w:val="0"/>
                <w:sz w:val="24"/>
                <w:szCs w:val="24"/>
              </w:rPr>
            </w:pPr>
          </w:p>
          <w:p w14:paraId="6EAF128C" w14:textId="77777777" w:rsidR="005D773D" w:rsidRDefault="005D773D" w:rsidP="005D773D">
            <w:pPr>
              <w:pStyle w:val="TableStyle1A"/>
              <w:rPr>
                <w:rFonts w:ascii="Times New Roman" w:hAnsi="Times New Roman" w:cs="Times New Roman"/>
                <w:bCs w:val="0"/>
                <w:sz w:val="24"/>
                <w:szCs w:val="24"/>
              </w:rPr>
            </w:pPr>
          </w:p>
          <w:p w14:paraId="4D6775DA" w14:textId="77777777" w:rsidR="005D773D" w:rsidRDefault="005D773D" w:rsidP="005D773D">
            <w:pPr>
              <w:pStyle w:val="TableStyle1A"/>
              <w:rPr>
                <w:rFonts w:ascii="Times New Roman" w:hAnsi="Times New Roman" w:cs="Times New Roman"/>
                <w:bCs w:val="0"/>
                <w:sz w:val="24"/>
                <w:szCs w:val="24"/>
              </w:rPr>
            </w:pPr>
          </w:p>
          <w:p w14:paraId="152102BE" w14:textId="77777777" w:rsidR="005D773D" w:rsidRDefault="005D773D" w:rsidP="005D773D">
            <w:pPr>
              <w:pStyle w:val="TableStyle1A"/>
              <w:rPr>
                <w:rFonts w:ascii="Times New Roman" w:hAnsi="Times New Roman" w:cs="Times New Roman"/>
                <w:bCs w:val="0"/>
                <w:sz w:val="24"/>
                <w:szCs w:val="24"/>
              </w:rPr>
            </w:pPr>
          </w:p>
          <w:p w14:paraId="2E72DEA2" w14:textId="77777777" w:rsidR="005D773D" w:rsidRDefault="005D773D" w:rsidP="005D773D">
            <w:pPr>
              <w:pStyle w:val="TableStyle1A"/>
              <w:rPr>
                <w:rFonts w:ascii="Times New Roman" w:hAnsi="Times New Roman" w:cs="Times New Roman"/>
                <w:bCs w:val="0"/>
                <w:sz w:val="24"/>
                <w:szCs w:val="24"/>
              </w:rPr>
            </w:pPr>
          </w:p>
          <w:p w14:paraId="07D3BBC1" w14:textId="77777777" w:rsidR="005D773D" w:rsidRDefault="005D773D" w:rsidP="005D773D">
            <w:pPr>
              <w:pStyle w:val="TableStyle1A"/>
              <w:rPr>
                <w:rFonts w:ascii="Times New Roman" w:hAnsi="Times New Roman" w:cs="Times New Roman"/>
                <w:bCs w:val="0"/>
                <w:sz w:val="24"/>
                <w:szCs w:val="24"/>
              </w:rPr>
            </w:pPr>
          </w:p>
          <w:p w14:paraId="60D698DA" w14:textId="77777777" w:rsidR="005D773D" w:rsidRDefault="005D773D" w:rsidP="005D773D">
            <w:pPr>
              <w:pStyle w:val="TableStyle1A"/>
              <w:rPr>
                <w:rFonts w:ascii="Times New Roman" w:hAnsi="Times New Roman" w:cs="Times New Roman"/>
                <w:bCs w:val="0"/>
                <w:sz w:val="24"/>
                <w:szCs w:val="24"/>
              </w:rPr>
            </w:pPr>
          </w:p>
          <w:p w14:paraId="23B2D6D0" w14:textId="77777777" w:rsidR="005D773D" w:rsidRDefault="005D773D" w:rsidP="005D773D">
            <w:pPr>
              <w:pStyle w:val="TableStyle1A"/>
              <w:rPr>
                <w:rFonts w:ascii="Times New Roman" w:hAnsi="Times New Roman" w:cs="Times New Roman"/>
                <w:bCs w:val="0"/>
                <w:sz w:val="24"/>
                <w:szCs w:val="24"/>
              </w:rPr>
            </w:pPr>
          </w:p>
          <w:p w14:paraId="1EE7A775" w14:textId="77777777" w:rsidR="005D773D" w:rsidRPr="00AF2D58" w:rsidRDefault="005D773D" w:rsidP="005D773D">
            <w:pPr>
              <w:pStyle w:val="TableStyle1A"/>
              <w:rPr>
                <w:rFonts w:ascii="Times New Roman" w:eastAsia="Times New Roman" w:hAnsi="Times New Roman" w:cs="Times New Roman"/>
                <w:b w:val="0"/>
                <w:bCs w:val="0"/>
              </w:rPr>
            </w:pPr>
            <w:r w:rsidRPr="0034189F">
              <w:rPr>
                <w:rFonts w:ascii="Times New Roman" w:hAnsi="Times New Roman" w:cs="Times New Roman"/>
                <w:sz w:val="24"/>
                <w:szCs w:val="24"/>
              </w:rPr>
              <w:t>Proposed</w:t>
            </w:r>
            <w:r w:rsidRPr="0034189F">
              <w:rPr>
                <w:rFonts w:ascii="Times New Roman" w:hAnsi="Times New Roman" w:cs="Times New Roman"/>
                <w:bCs w:val="0"/>
                <w:sz w:val="24"/>
                <w:szCs w:val="24"/>
              </w:rPr>
              <w:t xml:space="preserve"> IUCN category</w:t>
            </w:r>
          </w:p>
        </w:tc>
        <w:tc>
          <w:tcPr>
            <w:tcW w:w="6333" w:type="dxa"/>
            <w:tcBorders>
              <w:top w:val="single" w:sz="4"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tcPr>
          <w:p w14:paraId="380FE854" w14:textId="77777777" w:rsidR="005D773D" w:rsidRPr="00B53523" w:rsidRDefault="005D773D" w:rsidP="005D773D">
            <w:pPr>
              <w:pStyle w:val="BodyB"/>
              <w:jc w:val="both"/>
              <w:rPr>
                <w:rFonts w:ascii="Times New Roman" w:eastAsia="Times New Roman" w:hAnsi="Times New Roman" w:cs="Times New Roman"/>
                <w:sz w:val="24"/>
                <w:szCs w:val="24"/>
              </w:rPr>
            </w:pPr>
          </w:p>
          <w:p w14:paraId="5550BA87" w14:textId="77777777" w:rsidR="005D773D" w:rsidRPr="00DF6F1F" w:rsidRDefault="005D773D" w:rsidP="005D773D">
            <w:pPr>
              <w:pStyle w:val="BodyB"/>
              <w:jc w:val="both"/>
              <w:rPr>
                <w:rFonts w:ascii="Times New Roman" w:eastAsia="Cambria" w:hAnsi="Times New Roman" w:cs="Times New Roman"/>
                <w:i/>
                <w:sz w:val="18"/>
                <w:szCs w:val="18"/>
              </w:rPr>
            </w:pPr>
            <w:r w:rsidRPr="00DF6F1F">
              <w:rPr>
                <w:rFonts w:ascii="Times New Roman" w:eastAsia="Cambria" w:hAnsi="Times New Roman" w:cs="Times New Roman"/>
                <w:i/>
                <w:sz w:val="18"/>
                <w:szCs w:val="18"/>
              </w:rPr>
              <w:t>State briefly how the property meets the following criteria-</w:t>
            </w:r>
          </w:p>
          <w:p w14:paraId="1510A8FC" w14:textId="77777777" w:rsidR="005D773D" w:rsidRPr="00DF6F1F" w:rsidRDefault="005D773D" w:rsidP="005D773D">
            <w:pPr>
              <w:pStyle w:val="BodyB"/>
              <w:jc w:val="both"/>
              <w:rPr>
                <w:rFonts w:ascii="Times New Roman" w:eastAsia="Cambria" w:hAnsi="Times New Roman" w:cs="Times New Roman"/>
                <w:i/>
                <w:sz w:val="18"/>
                <w:szCs w:val="18"/>
              </w:rPr>
            </w:pPr>
          </w:p>
          <w:p w14:paraId="3B2F7A27" w14:textId="77777777" w:rsidR="005D773D" w:rsidRPr="00DF6F1F" w:rsidRDefault="005D773D" w:rsidP="005D773D">
            <w:pPr>
              <w:pStyle w:val="ListParagraph"/>
              <w:numPr>
                <w:ilvl w:val="0"/>
                <w:numId w:val="2"/>
              </w:numPr>
              <w:ind w:left="1640" w:hanging="1280"/>
              <w:jc w:val="both"/>
              <w:rPr>
                <w:rFonts w:ascii="Times New Roman" w:hAnsi="Times New Roman" w:cs="Times New Roman"/>
                <w:i/>
                <w:sz w:val="18"/>
                <w:szCs w:val="18"/>
              </w:rPr>
            </w:pPr>
            <w:r w:rsidRPr="00DF6F1F">
              <w:rPr>
                <w:rFonts w:ascii="Times New Roman" w:hAnsi="Times New Roman" w:cs="Times New Roman"/>
                <w:i/>
                <w:sz w:val="18"/>
                <w:szCs w:val="18"/>
              </w:rPr>
              <w:t xml:space="preserve">an outstanding example representing significant ongoing ecological and biological processes in the evolution and development of terrestrial, coastal and marine ecosystems and communities of wildlife flora and fauna. </w:t>
            </w:r>
          </w:p>
          <w:p w14:paraId="276E0342" w14:textId="77777777" w:rsidR="005D773D" w:rsidRPr="00B53523" w:rsidRDefault="005D773D" w:rsidP="005D773D">
            <w:pPr>
              <w:pStyle w:val="ListParagraph"/>
              <w:numPr>
                <w:ilvl w:val="0"/>
                <w:numId w:val="2"/>
              </w:numPr>
              <w:ind w:left="1640" w:hanging="1280"/>
              <w:jc w:val="both"/>
              <w:rPr>
                <w:rFonts w:ascii="Times New Roman" w:hAnsi="Times New Roman" w:cs="Times New Roman"/>
                <w:sz w:val="18"/>
                <w:szCs w:val="18"/>
              </w:rPr>
            </w:pPr>
            <w:r w:rsidRPr="00DF6F1F">
              <w:rPr>
                <w:rFonts w:ascii="Times New Roman" w:hAnsi="Times New Roman" w:cs="Times New Roman"/>
                <w:i/>
                <w:sz w:val="18"/>
                <w:szCs w:val="18"/>
              </w:rPr>
              <w:t>Contain the most important and significant habitats for in-situ conservation of biological diversity, including threatened species of outstanding universal value from the point of view of science conservation</w:t>
            </w:r>
            <w:r w:rsidRPr="00B53523">
              <w:rPr>
                <w:rFonts w:ascii="Times New Roman" w:hAnsi="Times New Roman" w:cs="Times New Roman"/>
                <w:sz w:val="18"/>
                <w:szCs w:val="18"/>
              </w:rPr>
              <w:t xml:space="preserve">. </w:t>
            </w:r>
          </w:p>
          <w:p w14:paraId="427FD3B1" w14:textId="77777777" w:rsidR="005D773D" w:rsidRDefault="005D773D" w:rsidP="005D773D">
            <w:pPr>
              <w:pStyle w:val="BodyB"/>
              <w:keepNext/>
              <w:keepLines/>
              <w:jc w:val="both"/>
              <w:rPr>
                <w:rFonts w:ascii="Times New Roman" w:hAnsi="Times New Roman" w:cs="Times New Roman"/>
              </w:rPr>
            </w:pPr>
          </w:p>
          <w:p w14:paraId="3CE9098A" w14:textId="77777777" w:rsidR="005D773D" w:rsidRDefault="005D773D" w:rsidP="005D773D">
            <w:pPr>
              <w:pStyle w:val="BodyB"/>
              <w:keepNext/>
              <w:keepLines/>
              <w:jc w:val="both"/>
              <w:rPr>
                <w:rFonts w:ascii="Times New Roman" w:hAnsi="Times New Roman" w:cs="Times New Roman"/>
              </w:rPr>
            </w:pPr>
          </w:p>
          <w:p w14:paraId="531FBD9C" w14:textId="77777777" w:rsidR="005D773D" w:rsidRPr="007376B3" w:rsidRDefault="005D773D" w:rsidP="005D773D">
            <w:pPr>
              <w:pStyle w:val="BodyB"/>
              <w:jc w:val="both"/>
              <w:rPr>
                <w:rFonts w:ascii="Times New Roman" w:eastAsia="Cambria" w:hAnsi="Times New Roman" w:cs="Times New Roman"/>
                <w:i/>
                <w:sz w:val="18"/>
                <w:szCs w:val="18"/>
              </w:rPr>
            </w:pPr>
            <w:r w:rsidRPr="007376B3">
              <w:rPr>
                <w:rFonts w:ascii="Times New Roman" w:eastAsia="Cambria" w:hAnsi="Times New Roman" w:cs="Times New Roman"/>
                <w:i/>
                <w:sz w:val="18"/>
                <w:szCs w:val="18"/>
              </w:rPr>
              <w:t>The statement of integrity should convey the measure of wholeness and intactness of the natural and or cultural heritage site and its attributes.</w:t>
            </w:r>
          </w:p>
          <w:p w14:paraId="03B9F8A5" w14:textId="77777777" w:rsidR="005D773D" w:rsidRPr="007376B3" w:rsidRDefault="005D773D" w:rsidP="005D773D">
            <w:pPr>
              <w:pStyle w:val="BodyB"/>
              <w:jc w:val="both"/>
              <w:rPr>
                <w:rFonts w:ascii="Times New Roman" w:eastAsia="Cambria" w:hAnsi="Times New Roman" w:cs="Times New Roman"/>
                <w:i/>
                <w:sz w:val="18"/>
                <w:szCs w:val="18"/>
              </w:rPr>
            </w:pPr>
          </w:p>
          <w:p w14:paraId="108485CC" w14:textId="77777777" w:rsidR="005D773D" w:rsidRPr="007376B3" w:rsidRDefault="005D773D" w:rsidP="005D773D">
            <w:pPr>
              <w:pStyle w:val="BodyB"/>
              <w:jc w:val="both"/>
              <w:rPr>
                <w:rFonts w:ascii="Times New Roman" w:eastAsia="Cambria" w:hAnsi="Times New Roman" w:cs="Times New Roman"/>
                <w:i/>
                <w:sz w:val="18"/>
                <w:szCs w:val="18"/>
              </w:rPr>
            </w:pPr>
            <w:r w:rsidRPr="007376B3">
              <w:rPr>
                <w:rFonts w:ascii="Times New Roman" w:eastAsia="Cambria" w:hAnsi="Times New Roman" w:cs="Times New Roman"/>
                <w:i/>
                <w:sz w:val="18"/>
                <w:szCs w:val="18"/>
              </w:rPr>
              <w:t xml:space="preserve">This covers </w:t>
            </w:r>
          </w:p>
          <w:p w14:paraId="470D8AE5" w14:textId="77777777" w:rsidR="005D773D" w:rsidRPr="007376B3" w:rsidRDefault="005D773D" w:rsidP="005D773D">
            <w:pPr>
              <w:pStyle w:val="BodyB"/>
              <w:jc w:val="both"/>
              <w:rPr>
                <w:rFonts w:ascii="Times New Roman" w:eastAsia="Cambria" w:hAnsi="Times New Roman" w:cs="Times New Roman"/>
                <w:i/>
                <w:sz w:val="18"/>
                <w:szCs w:val="18"/>
              </w:rPr>
            </w:pPr>
            <w:r w:rsidRPr="007376B3">
              <w:rPr>
                <w:rFonts w:ascii="Times New Roman" w:eastAsia="Cambria" w:hAnsi="Times New Roman" w:cs="Times New Roman"/>
                <w:i/>
                <w:sz w:val="18"/>
                <w:szCs w:val="18"/>
              </w:rPr>
              <w:t>• all elements necessary to express its outstanding value;</w:t>
            </w:r>
          </w:p>
          <w:p w14:paraId="6D965E56" w14:textId="77777777" w:rsidR="005D773D" w:rsidRPr="007376B3" w:rsidRDefault="005D773D" w:rsidP="005D773D">
            <w:pPr>
              <w:pStyle w:val="BodyB"/>
              <w:jc w:val="both"/>
              <w:rPr>
                <w:rFonts w:ascii="Times New Roman" w:eastAsia="Cambria" w:hAnsi="Times New Roman" w:cs="Times New Roman"/>
                <w:i/>
                <w:sz w:val="18"/>
                <w:szCs w:val="18"/>
              </w:rPr>
            </w:pPr>
            <w:r w:rsidRPr="007376B3">
              <w:rPr>
                <w:rFonts w:ascii="Times New Roman" w:eastAsia="Cambria" w:hAnsi="Times New Roman" w:cs="Times New Roman"/>
                <w:i/>
                <w:sz w:val="18"/>
                <w:szCs w:val="18"/>
              </w:rPr>
              <w:t>• is of adequate size to ensure the complete representation of the features and processes which convey the property’s significance;</w:t>
            </w:r>
          </w:p>
          <w:p w14:paraId="3CADFFB4" w14:textId="77777777" w:rsidR="005D773D" w:rsidRPr="007376B3" w:rsidRDefault="005D773D" w:rsidP="005D773D">
            <w:pPr>
              <w:pStyle w:val="ListParagraph"/>
              <w:tabs>
                <w:tab w:val="left" w:pos="1320"/>
              </w:tabs>
              <w:ind w:left="0"/>
              <w:jc w:val="both"/>
              <w:rPr>
                <w:rFonts w:ascii="Times New Roman" w:hAnsi="Times New Roman" w:cs="Times New Roman"/>
                <w:i/>
                <w:sz w:val="18"/>
                <w:szCs w:val="18"/>
              </w:rPr>
            </w:pPr>
            <w:r w:rsidRPr="007376B3">
              <w:rPr>
                <w:rFonts w:ascii="Times New Roman" w:hAnsi="Times New Roman" w:cs="Times New Roman"/>
                <w:i/>
                <w:sz w:val="18"/>
                <w:szCs w:val="18"/>
              </w:rPr>
              <w:t>suffers from adverse effects of development and/or neglect</w:t>
            </w:r>
          </w:p>
          <w:p w14:paraId="7A377CF8" w14:textId="77777777" w:rsidR="005D773D" w:rsidRPr="007376B3" w:rsidRDefault="005D773D" w:rsidP="005D773D">
            <w:pPr>
              <w:pStyle w:val="ListParagraph"/>
              <w:tabs>
                <w:tab w:val="left" w:pos="1320"/>
              </w:tabs>
              <w:ind w:left="0"/>
              <w:jc w:val="both"/>
              <w:rPr>
                <w:rFonts w:ascii="Times New Roman" w:hAnsi="Times New Roman" w:cs="Times New Roman"/>
                <w:i/>
                <w:sz w:val="18"/>
                <w:szCs w:val="18"/>
              </w:rPr>
            </w:pPr>
          </w:p>
          <w:p w14:paraId="3DC23B77" w14:textId="77777777" w:rsidR="005D773D" w:rsidRPr="007376B3" w:rsidRDefault="005D773D" w:rsidP="005D773D">
            <w:pPr>
              <w:pStyle w:val="ListParagraph"/>
              <w:tabs>
                <w:tab w:val="left" w:pos="1320"/>
              </w:tabs>
              <w:ind w:left="0"/>
              <w:jc w:val="both"/>
              <w:rPr>
                <w:rFonts w:ascii="Times New Roman" w:hAnsi="Times New Roman" w:cs="Times New Roman"/>
                <w:i/>
                <w:sz w:val="18"/>
                <w:szCs w:val="18"/>
              </w:rPr>
            </w:pPr>
            <w:r w:rsidRPr="007376B3">
              <w:rPr>
                <w:rFonts w:ascii="Times New Roman" w:hAnsi="Times New Roman" w:cs="Times New Roman"/>
                <w:i/>
                <w:sz w:val="18"/>
                <w:szCs w:val="18"/>
              </w:rPr>
              <w:t>As we as b</w:t>
            </w:r>
            <w:r w:rsidRPr="007376B3">
              <w:rPr>
                <w:rFonts w:ascii="Times New Roman" w:hAnsi="Times New Roman" w:cs="Times New Roman"/>
                <w:i/>
                <w:spacing w:val="-3"/>
                <w:sz w:val="18"/>
                <w:szCs w:val="18"/>
              </w:rPr>
              <w:t xml:space="preserve">aseline data on species trends or the integrity of eco-systems should be provided. This is important because the nomination will be used in future years for purposes of comparison to trace changes in the condition of the area. </w:t>
            </w:r>
          </w:p>
          <w:p w14:paraId="5F702A5B" w14:textId="77777777" w:rsidR="005D773D" w:rsidRDefault="005D773D" w:rsidP="005D773D">
            <w:pPr>
              <w:pStyle w:val="BodyB"/>
              <w:keepNext/>
              <w:keepLines/>
              <w:jc w:val="both"/>
              <w:rPr>
                <w:rFonts w:ascii="Times New Roman" w:hAnsi="Times New Roman" w:cs="Times New Roman"/>
              </w:rPr>
            </w:pPr>
          </w:p>
          <w:p w14:paraId="207E5B8D" w14:textId="77777777" w:rsidR="00FC4643" w:rsidRDefault="00FC4643" w:rsidP="005D773D">
            <w:pPr>
              <w:pStyle w:val="BodyB"/>
              <w:keepNext/>
              <w:keepLines/>
              <w:jc w:val="both"/>
              <w:rPr>
                <w:rFonts w:ascii="Times New Roman" w:hAnsi="Times New Roman" w:cs="Times New Roman"/>
              </w:rPr>
            </w:pPr>
          </w:p>
          <w:p w14:paraId="717BC3EA" w14:textId="77777777" w:rsidR="007247A9" w:rsidRDefault="007247A9" w:rsidP="005D773D">
            <w:pPr>
              <w:pStyle w:val="BodyB"/>
              <w:keepNext/>
              <w:keepLines/>
              <w:jc w:val="both"/>
              <w:rPr>
                <w:rFonts w:ascii="Times New Roman" w:hAnsi="Times New Roman" w:cs="Times New Roman"/>
              </w:rPr>
            </w:pPr>
          </w:p>
          <w:p w14:paraId="79994912" w14:textId="464E4EE2" w:rsidR="005D773D" w:rsidRPr="00FC4643" w:rsidRDefault="00FC4643" w:rsidP="005D773D">
            <w:pPr>
              <w:pStyle w:val="BodyB"/>
              <w:keepNext/>
              <w:keepLines/>
              <w:jc w:val="both"/>
              <w:rPr>
                <w:rFonts w:ascii="Times New Roman" w:hAnsi="Times New Roman" w:cs="Times New Roman"/>
                <w:i/>
                <w:sz w:val="18"/>
                <w:szCs w:val="18"/>
              </w:rPr>
            </w:pPr>
            <w:r w:rsidRPr="00FC4643">
              <w:rPr>
                <w:rFonts w:ascii="Times New Roman" w:hAnsi="Times New Roman" w:cs="Times New Roman"/>
                <w:i/>
                <w:sz w:val="18"/>
                <w:szCs w:val="18"/>
              </w:rPr>
              <w:t>For example,</w:t>
            </w:r>
          </w:p>
          <w:p w14:paraId="08954349" w14:textId="77777777" w:rsidR="005D773D" w:rsidRPr="00FC4643" w:rsidRDefault="005D773D" w:rsidP="005D773D">
            <w:pPr>
              <w:pStyle w:val="BodyB"/>
              <w:numPr>
                <w:ilvl w:val="3"/>
                <w:numId w:val="2"/>
              </w:numPr>
              <w:ind w:left="2723" w:hanging="203"/>
              <w:rPr>
                <w:rFonts w:ascii="Times New Roman" w:eastAsia="Cambria" w:hAnsi="Times New Roman" w:cs="Times New Roman"/>
                <w:i/>
                <w:sz w:val="18"/>
                <w:szCs w:val="18"/>
              </w:rPr>
            </w:pPr>
            <w:r w:rsidRPr="00FC4643">
              <w:rPr>
                <w:rFonts w:ascii="Times New Roman" w:eastAsia="Cambria" w:hAnsi="Times New Roman" w:cs="Times New Roman"/>
                <w:i/>
                <w:sz w:val="18"/>
                <w:szCs w:val="18"/>
              </w:rPr>
              <w:t>Category 1a Tapu Area or Strict Nature Reserve</w:t>
            </w:r>
          </w:p>
          <w:p w14:paraId="6142F1DA" w14:textId="77777777" w:rsidR="005D773D" w:rsidRPr="00FC4643" w:rsidRDefault="005D773D" w:rsidP="005D773D">
            <w:pPr>
              <w:pStyle w:val="BodyB"/>
              <w:numPr>
                <w:ilvl w:val="3"/>
                <w:numId w:val="2"/>
              </w:numPr>
              <w:ind w:left="2723" w:hanging="203"/>
              <w:rPr>
                <w:rFonts w:ascii="Times New Roman" w:eastAsia="Cambria" w:hAnsi="Times New Roman" w:cs="Times New Roman"/>
                <w:i/>
                <w:sz w:val="18"/>
                <w:szCs w:val="18"/>
              </w:rPr>
            </w:pPr>
            <w:r w:rsidRPr="00FC4643">
              <w:rPr>
                <w:rFonts w:ascii="Times New Roman" w:eastAsia="Cambria" w:hAnsi="Times New Roman" w:cs="Times New Roman"/>
                <w:i/>
                <w:sz w:val="18"/>
                <w:szCs w:val="18"/>
              </w:rPr>
              <w:t xml:space="preserve">Category III Natural Monument of feature </w:t>
            </w:r>
          </w:p>
          <w:p w14:paraId="60452A16" w14:textId="77777777" w:rsidR="005D773D" w:rsidRPr="00FC4643" w:rsidRDefault="005D773D" w:rsidP="005D773D">
            <w:pPr>
              <w:pStyle w:val="BodyB"/>
              <w:numPr>
                <w:ilvl w:val="3"/>
                <w:numId w:val="2"/>
              </w:numPr>
              <w:ind w:left="2723" w:hanging="203"/>
              <w:rPr>
                <w:rFonts w:ascii="Times New Roman" w:eastAsia="Cambria" w:hAnsi="Times New Roman" w:cs="Times New Roman"/>
                <w:i/>
                <w:sz w:val="18"/>
                <w:szCs w:val="18"/>
              </w:rPr>
            </w:pPr>
            <w:r w:rsidRPr="00FC4643">
              <w:rPr>
                <w:rFonts w:ascii="Times New Roman" w:eastAsia="Cambria" w:hAnsi="Times New Roman" w:cs="Times New Roman"/>
                <w:i/>
                <w:sz w:val="18"/>
                <w:szCs w:val="18"/>
              </w:rPr>
              <w:t>Category IV Fono Area or Habitats and Species Management Area</w:t>
            </w:r>
          </w:p>
          <w:p w14:paraId="586C6B6D" w14:textId="77777777" w:rsidR="005D773D" w:rsidRPr="00FC4643" w:rsidRDefault="005D773D" w:rsidP="005D773D">
            <w:pPr>
              <w:pStyle w:val="BodyB"/>
              <w:numPr>
                <w:ilvl w:val="3"/>
                <w:numId w:val="2"/>
              </w:numPr>
              <w:ind w:left="2723" w:hanging="203"/>
              <w:rPr>
                <w:rFonts w:ascii="Times New Roman" w:eastAsia="Cambria" w:hAnsi="Times New Roman" w:cs="Times New Roman"/>
                <w:i/>
                <w:sz w:val="18"/>
                <w:szCs w:val="18"/>
              </w:rPr>
            </w:pPr>
            <w:r w:rsidRPr="00FC4643">
              <w:rPr>
                <w:rFonts w:ascii="Times New Roman" w:eastAsia="Cambria" w:hAnsi="Times New Roman" w:cs="Times New Roman"/>
                <w:i/>
                <w:sz w:val="18"/>
                <w:szCs w:val="18"/>
              </w:rPr>
              <w:t>Category V Protected Landscape</w:t>
            </w:r>
          </w:p>
          <w:p w14:paraId="19B92EDE" w14:textId="7A63AD6B" w:rsidR="005D773D" w:rsidRPr="009107EE" w:rsidRDefault="005D773D" w:rsidP="009107EE">
            <w:pPr>
              <w:pStyle w:val="BodyB"/>
              <w:numPr>
                <w:ilvl w:val="3"/>
                <w:numId w:val="2"/>
              </w:numPr>
              <w:ind w:left="2723" w:hanging="203"/>
              <w:rPr>
                <w:rFonts w:ascii="Times New Roman" w:eastAsia="Cambria" w:hAnsi="Times New Roman" w:cs="Times New Roman"/>
                <w:i/>
                <w:sz w:val="18"/>
                <w:szCs w:val="18"/>
              </w:rPr>
            </w:pPr>
            <w:r w:rsidRPr="00FC4643">
              <w:rPr>
                <w:rFonts w:ascii="Times New Roman" w:eastAsia="Cambria" w:hAnsi="Times New Roman" w:cs="Times New Roman"/>
                <w:i/>
                <w:sz w:val="18"/>
                <w:szCs w:val="18"/>
              </w:rPr>
              <w:t>Category VI Protected Area with Sustainable Use of Natural Resources</w:t>
            </w:r>
          </w:p>
        </w:tc>
      </w:tr>
      <w:tr w:rsidR="005D773D" w:rsidRPr="00B53523" w14:paraId="632F4D40" w14:textId="77777777" w:rsidTr="005D773D">
        <w:trPr>
          <w:trHeight w:val="1175"/>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9E4284F" w14:textId="77777777" w:rsidR="005D773D" w:rsidRPr="00B02F81" w:rsidRDefault="005D773D" w:rsidP="005D773D">
            <w:pPr>
              <w:pStyle w:val="BodyBA"/>
              <w:rPr>
                <w:rFonts w:ascii="Times New Roman" w:hAnsi="Times New Roman" w:cs="Times New Roman"/>
                <w:spacing w:val="-3"/>
              </w:rPr>
            </w:pPr>
          </w:p>
          <w:p w14:paraId="10EB0CC9" w14:textId="77777777" w:rsidR="005D773D" w:rsidRPr="00B02F81" w:rsidRDefault="005D773D" w:rsidP="005D773D">
            <w:pPr>
              <w:pStyle w:val="BodyBA"/>
              <w:rPr>
                <w:rFonts w:ascii="Times New Roman" w:hAnsi="Times New Roman" w:cs="Times New Roman"/>
                <w:b/>
                <w:spacing w:val="-3"/>
              </w:rPr>
            </w:pPr>
            <w:r w:rsidRPr="00B02F81">
              <w:rPr>
                <w:rFonts w:ascii="Times New Roman" w:hAnsi="Times New Roman" w:cs="Times New Roman"/>
                <w:b/>
                <w:spacing w:val="-3"/>
              </w:rPr>
              <w:t xml:space="preserve">Development Pressures </w:t>
            </w:r>
          </w:p>
          <w:p w14:paraId="24562355" w14:textId="77777777" w:rsidR="005D773D" w:rsidRPr="00B02F81" w:rsidRDefault="005D773D" w:rsidP="005D773D">
            <w:pPr>
              <w:pStyle w:val="BodyBA"/>
              <w:rPr>
                <w:rFonts w:ascii="Times New Roman" w:hAnsi="Times New Roman" w:cs="Times New Roman"/>
                <w:b/>
                <w:spacing w:val="-3"/>
              </w:rPr>
            </w:pPr>
          </w:p>
          <w:p w14:paraId="17964315" w14:textId="77777777" w:rsidR="005D773D" w:rsidRPr="00B02F81" w:rsidRDefault="005D773D" w:rsidP="005D773D">
            <w:pPr>
              <w:pStyle w:val="BodyBA"/>
              <w:rPr>
                <w:rFonts w:ascii="Times New Roman" w:hAnsi="Times New Roman" w:cs="Times New Roman"/>
                <w:b/>
                <w:spacing w:val="-3"/>
              </w:rPr>
            </w:pPr>
          </w:p>
          <w:p w14:paraId="7A982FE0" w14:textId="77777777" w:rsidR="005D773D" w:rsidRDefault="005D773D" w:rsidP="005D773D">
            <w:pPr>
              <w:pStyle w:val="BodyBA"/>
              <w:rPr>
                <w:rFonts w:ascii="Times New Roman" w:hAnsi="Times New Roman" w:cs="Times New Roman"/>
                <w:b/>
                <w:spacing w:val="-3"/>
              </w:rPr>
            </w:pPr>
          </w:p>
          <w:p w14:paraId="3B71ADDE" w14:textId="77777777" w:rsidR="005D773D" w:rsidRDefault="005D773D" w:rsidP="005D773D">
            <w:pPr>
              <w:pStyle w:val="BodyBA"/>
              <w:rPr>
                <w:rFonts w:ascii="Times New Roman" w:hAnsi="Times New Roman" w:cs="Times New Roman"/>
                <w:b/>
                <w:spacing w:val="-3"/>
              </w:rPr>
            </w:pPr>
          </w:p>
          <w:p w14:paraId="1328037B" w14:textId="77777777" w:rsidR="005D773D" w:rsidRPr="00B02F81" w:rsidRDefault="005D773D" w:rsidP="005D773D">
            <w:pPr>
              <w:pStyle w:val="BodyBA"/>
              <w:rPr>
                <w:rFonts w:ascii="Times New Roman" w:hAnsi="Times New Roman" w:cs="Times New Roman"/>
                <w:b/>
                <w:spacing w:val="-3"/>
              </w:rPr>
            </w:pPr>
          </w:p>
          <w:p w14:paraId="011A3365" w14:textId="77777777" w:rsidR="005D773D" w:rsidRPr="006B1081" w:rsidRDefault="005D773D" w:rsidP="005D773D">
            <w:pPr>
              <w:pStyle w:val="BodyBA"/>
              <w:rPr>
                <w:rFonts w:ascii="Times New Roman" w:hAnsi="Times New Roman" w:cs="Times New Roman"/>
                <w:b/>
              </w:rPr>
            </w:pPr>
          </w:p>
        </w:tc>
        <w:tc>
          <w:tcPr>
            <w:tcW w:w="6333"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65325586" w14:textId="77777777" w:rsidR="005D773D" w:rsidRPr="00B53523" w:rsidRDefault="005D773D" w:rsidP="005D773D">
            <w:pPr>
              <w:pStyle w:val="BodyB"/>
              <w:jc w:val="both"/>
              <w:rPr>
                <w:rFonts w:ascii="Times New Roman" w:eastAsia="Cambria" w:hAnsi="Times New Roman" w:cs="Times New Roman"/>
                <w:sz w:val="24"/>
                <w:szCs w:val="24"/>
              </w:rPr>
            </w:pPr>
          </w:p>
          <w:p w14:paraId="5707D97C" w14:textId="77777777" w:rsidR="005D773D" w:rsidRPr="00B47172" w:rsidRDefault="005D773D" w:rsidP="005D773D">
            <w:pPr>
              <w:pStyle w:val="BodyB"/>
              <w:jc w:val="both"/>
              <w:rPr>
                <w:rFonts w:ascii="Times New Roman" w:hAnsi="Times New Roman" w:cs="Times New Roman"/>
                <w:i/>
              </w:rPr>
            </w:pPr>
            <w:r w:rsidRPr="00B47172">
              <w:rPr>
                <w:rFonts w:ascii="Times New Roman" w:eastAsia="Cambria" w:hAnsi="Times New Roman" w:cs="Times New Roman"/>
                <w:i/>
                <w:spacing w:val="-3"/>
                <w:sz w:val="18"/>
                <w:szCs w:val="18"/>
              </w:rPr>
              <w:t>Itemize types of development pressures affecting area; habitat modification or destruction following encroaching agriculture, forestry, or through poorly managed tourism or other uses; inappropriate or unsustainable natural resource exploitation; damage caused by mining; the introduction of exotic species likely to disrupt natural ecological processes, creating new centres of population on or near properties so as to harm them or their settings.</w:t>
            </w:r>
          </w:p>
        </w:tc>
      </w:tr>
      <w:tr w:rsidR="005D773D" w:rsidRPr="00B53523" w14:paraId="2C5332EB" w14:textId="77777777" w:rsidTr="005D773D">
        <w:trPr>
          <w:trHeight w:val="1602"/>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8B37CF9" w14:textId="77777777" w:rsidR="005D773D" w:rsidRPr="00B02F81" w:rsidRDefault="005D773D" w:rsidP="005D773D">
            <w:pPr>
              <w:pStyle w:val="BodyBA"/>
              <w:rPr>
                <w:rFonts w:ascii="Times New Roman" w:hAnsi="Times New Roman" w:cs="Times New Roman"/>
                <w:b/>
              </w:rPr>
            </w:pPr>
            <w:r>
              <w:rPr>
                <w:rFonts w:ascii="Times New Roman" w:hAnsi="Times New Roman" w:cs="Times New Roman"/>
                <w:b/>
                <w:spacing w:val="-3"/>
                <w:lang w:val="fr-FR"/>
              </w:rPr>
              <w:t>Environment</w:t>
            </w:r>
            <w:r w:rsidRPr="00B02F81">
              <w:rPr>
                <w:rFonts w:ascii="Times New Roman" w:hAnsi="Times New Roman" w:cs="Times New Roman"/>
                <w:b/>
                <w:spacing w:val="-3"/>
                <w:lang w:val="fr-FR"/>
              </w:rPr>
              <w:t xml:space="preserve"> pressures </w:t>
            </w:r>
          </w:p>
        </w:tc>
        <w:tc>
          <w:tcPr>
            <w:tcW w:w="6333"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08CE2571" w14:textId="77777777" w:rsidR="005D773D" w:rsidRDefault="005D773D" w:rsidP="005D773D">
            <w:pPr>
              <w:pStyle w:val="BodyB"/>
              <w:jc w:val="both"/>
              <w:rPr>
                <w:rFonts w:ascii="Times New Roman" w:eastAsia="Cambria" w:hAnsi="Times New Roman" w:cs="Times New Roman"/>
                <w:spacing w:val="-3"/>
                <w:sz w:val="18"/>
                <w:szCs w:val="18"/>
              </w:rPr>
            </w:pPr>
          </w:p>
          <w:p w14:paraId="677F1061" w14:textId="77777777" w:rsidR="005D773D" w:rsidRPr="00B47172" w:rsidRDefault="005D773D" w:rsidP="005D773D">
            <w:pPr>
              <w:pStyle w:val="BodyB"/>
              <w:jc w:val="both"/>
              <w:rPr>
                <w:rFonts w:ascii="Times New Roman" w:eastAsia="Cambria" w:hAnsi="Times New Roman" w:cs="Times New Roman"/>
                <w:i/>
                <w:spacing w:val="-3"/>
                <w:sz w:val="18"/>
                <w:szCs w:val="18"/>
              </w:rPr>
            </w:pPr>
            <w:r>
              <w:rPr>
                <w:rFonts w:ascii="Times New Roman" w:eastAsia="Cambria" w:hAnsi="Times New Roman" w:cs="Times New Roman"/>
                <w:i/>
                <w:spacing w:val="-3"/>
                <w:sz w:val="18"/>
                <w:szCs w:val="18"/>
              </w:rPr>
              <w:t>S</w:t>
            </w:r>
            <w:r w:rsidRPr="00B47172">
              <w:rPr>
                <w:rFonts w:ascii="Times New Roman" w:eastAsia="Cambria" w:hAnsi="Times New Roman" w:cs="Times New Roman"/>
                <w:i/>
                <w:spacing w:val="-3"/>
                <w:sz w:val="18"/>
                <w:szCs w:val="18"/>
              </w:rPr>
              <w:t>ummarize major sources of environmental deterioration affecting wildlife flora and fauna.</w:t>
            </w:r>
            <w:r>
              <w:rPr>
                <w:rFonts w:ascii="Times New Roman" w:eastAsia="Cambria" w:hAnsi="Times New Roman" w:cs="Times New Roman"/>
                <w:i/>
                <w:spacing w:val="-3"/>
                <w:sz w:val="18"/>
                <w:szCs w:val="18"/>
              </w:rPr>
              <w:t xml:space="preserve"> eg</w:t>
            </w:r>
          </w:p>
          <w:p w14:paraId="10A43926" w14:textId="77777777" w:rsidR="005D773D" w:rsidRPr="00B47172" w:rsidRDefault="005D773D" w:rsidP="005D773D">
            <w:pPr>
              <w:pStyle w:val="BodyB"/>
              <w:jc w:val="both"/>
              <w:rPr>
                <w:rFonts w:ascii="Times New Roman" w:eastAsia="Cambria" w:hAnsi="Times New Roman" w:cs="Times New Roman"/>
                <w:i/>
                <w:spacing w:val="-3"/>
                <w:sz w:val="18"/>
                <w:szCs w:val="18"/>
              </w:rPr>
            </w:pPr>
          </w:p>
          <w:p w14:paraId="07312D77" w14:textId="311AEAC9" w:rsidR="005D773D" w:rsidRPr="00E92E87" w:rsidRDefault="005D773D" w:rsidP="00E92E87">
            <w:pPr>
              <w:pStyle w:val="BodyB"/>
              <w:numPr>
                <w:ilvl w:val="0"/>
                <w:numId w:val="18"/>
              </w:numPr>
              <w:tabs>
                <w:tab w:val="left" w:pos="262"/>
              </w:tabs>
              <w:jc w:val="both"/>
              <w:rPr>
                <w:rFonts w:ascii="Times New Roman" w:eastAsia="Times New Roman" w:hAnsi="Times New Roman" w:cs="Times New Roman"/>
                <w:i/>
                <w:spacing w:val="-3"/>
              </w:rPr>
            </w:pPr>
            <w:r w:rsidRPr="00B47172">
              <w:rPr>
                <w:rFonts w:ascii="Times New Roman" w:eastAsia="Cambria" w:hAnsi="Times New Roman" w:cs="Times New Roman"/>
                <w:i/>
                <w:spacing w:val="-3"/>
                <w:sz w:val="18"/>
                <w:szCs w:val="18"/>
              </w:rPr>
              <w:t>Threatened use in the area - unsustainable use, invasive species, climate change - species distribution, changing seasons - rainfall (eg. Mango, tava, le - rainfall impacting on flowering season of trees impacting food resources for plans, cyclones)</w:t>
            </w:r>
          </w:p>
          <w:p w14:paraId="04A9ECBA" w14:textId="77777777" w:rsidR="005D773D" w:rsidRPr="00E92E87" w:rsidRDefault="005D773D" w:rsidP="00E92E87">
            <w:pPr>
              <w:pStyle w:val="BodyB"/>
              <w:numPr>
                <w:ilvl w:val="0"/>
                <w:numId w:val="18"/>
              </w:numPr>
              <w:tabs>
                <w:tab w:val="left" w:pos="262"/>
              </w:tabs>
              <w:jc w:val="both"/>
              <w:rPr>
                <w:rFonts w:ascii="Times New Roman" w:eastAsia="Times New Roman" w:hAnsi="Times New Roman" w:cs="Times New Roman"/>
                <w:i/>
                <w:spacing w:val="-3"/>
              </w:rPr>
            </w:pPr>
            <w:r w:rsidRPr="00E92E87">
              <w:rPr>
                <w:rFonts w:ascii="Times New Roman" w:eastAsia="Cambria" w:hAnsi="Times New Roman" w:cs="Times New Roman"/>
                <w:i/>
                <w:spacing w:val="-3"/>
                <w:sz w:val="18"/>
                <w:szCs w:val="18"/>
              </w:rPr>
              <w:t>Waste disposal  (contaminating and pollution to the area).</w:t>
            </w:r>
            <w:r w:rsidRPr="00E92E87">
              <w:rPr>
                <w:rFonts w:ascii="Times New Roman" w:eastAsia="Cambria" w:hAnsi="Times New Roman" w:cs="Times New Roman"/>
                <w:spacing w:val="-3"/>
                <w:sz w:val="18"/>
                <w:szCs w:val="18"/>
              </w:rPr>
              <w:t xml:space="preserve"> </w:t>
            </w:r>
          </w:p>
          <w:p w14:paraId="05EB3B6B" w14:textId="77777777" w:rsidR="005D773D" w:rsidRPr="00B53523" w:rsidRDefault="005D773D" w:rsidP="005D773D">
            <w:pPr>
              <w:pStyle w:val="BodyB"/>
              <w:tabs>
                <w:tab w:val="left" w:pos="262"/>
              </w:tabs>
              <w:jc w:val="both"/>
              <w:rPr>
                <w:rFonts w:ascii="Times New Roman" w:eastAsia="Times New Roman" w:hAnsi="Times New Roman" w:cs="Times New Roman"/>
              </w:rPr>
            </w:pPr>
          </w:p>
        </w:tc>
      </w:tr>
      <w:tr w:rsidR="005D773D" w:rsidRPr="00B53523" w14:paraId="612140D1" w14:textId="77777777" w:rsidTr="005D773D">
        <w:trPr>
          <w:trHeight w:val="914"/>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ED519F2" w14:textId="77777777" w:rsidR="005D773D" w:rsidRDefault="005D773D" w:rsidP="005D773D">
            <w:pPr>
              <w:pStyle w:val="BodyBA"/>
              <w:rPr>
                <w:rFonts w:ascii="Times New Roman" w:hAnsi="Times New Roman" w:cs="Times New Roman"/>
                <w:b/>
                <w:spacing w:val="-3"/>
                <w:lang w:val="fr-FR"/>
              </w:rPr>
            </w:pPr>
            <w:r w:rsidRPr="00B02F81">
              <w:rPr>
                <w:rFonts w:ascii="Times New Roman" w:hAnsi="Times New Roman" w:cs="Times New Roman"/>
                <w:b/>
                <w:spacing w:val="-3"/>
              </w:rPr>
              <w:lastRenderedPageBreak/>
              <w:t>Proposed conservation measures to alleviate pressure</w:t>
            </w:r>
          </w:p>
        </w:tc>
        <w:tc>
          <w:tcPr>
            <w:tcW w:w="6333"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205111B6" w14:textId="77777777" w:rsidR="005D773D" w:rsidRPr="006D4BF2" w:rsidRDefault="005D773D" w:rsidP="005D773D">
            <w:pPr>
              <w:pStyle w:val="BodyB"/>
              <w:jc w:val="both"/>
              <w:rPr>
                <w:rFonts w:ascii="Times New Roman" w:eastAsia="Cambria" w:hAnsi="Times New Roman" w:cs="Times New Roman"/>
                <w:i/>
                <w:spacing w:val="-3"/>
                <w:sz w:val="18"/>
                <w:szCs w:val="18"/>
              </w:rPr>
            </w:pPr>
          </w:p>
        </w:tc>
      </w:tr>
      <w:tr w:rsidR="005D773D" w:rsidRPr="00B53523" w14:paraId="1397638A" w14:textId="77777777" w:rsidTr="005D773D">
        <w:trPr>
          <w:trHeight w:val="1121"/>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3C079A0" w14:textId="77777777" w:rsidR="005D773D" w:rsidRPr="00D90698" w:rsidRDefault="005D773D" w:rsidP="005D773D">
            <w:pPr>
              <w:pStyle w:val="BodyBA"/>
              <w:rPr>
                <w:rFonts w:ascii="Times New Roman" w:hAnsi="Times New Roman" w:cs="Times New Roman"/>
                <w:b/>
              </w:rPr>
            </w:pPr>
            <w:r w:rsidRPr="00D90698">
              <w:rPr>
                <w:rFonts w:ascii="Times New Roman" w:hAnsi="Times New Roman" w:cs="Times New Roman"/>
                <w:b/>
                <w:spacing w:val="-3"/>
                <w:kern w:val="1"/>
              </w:rPr>
              <w:t>Responsible visitation at area.</w:t>
            </w:r>
          </w:p>
        </w:tc>
        <w:tc>
          <w:tcPr>
            <w:tcW w:w="6333"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1A06D7F4" w14:textId="77777777" w:rsidR="005D773D" w:rsidRPr="00D20F6B" w:rsidRDefault="005D773D" w:rsidP="005D773D">
            <w:pPr>
              <w:pStyle w:val="BodyB"/>
              <w:widowControl w:val="0"/>
              <w:ind w:left="360"/>
              <w:jc w:val="both"/>
              <w:rPr>
                <w:rFonts w:ascii="Times New Roman" w:eastAsia="Times New Roman" w:hAnsi="Times New Roman" w:cs="Times New Roman"/>
                <w:i/>
              </w:rPr>
            </w:pPr>
            <w:r>
              <w:rPr>
                <w:rFonts w:ascii="Times New Roman" w:eastAsia="Times New Roman" w:hAnsi="Times New Roman" w:cs="Times New Roman"/>
                <w:i/>
              </w:rPr>
              <w:t>Determine allowable number of visitors or traffic to the area and conditions for visits.</w:t>
            </w:r>
          </w:p>
        </w:tc>
      </w:tr>
      <w:tr w:rsidR="005D773D" w:rsidRPr="00B53523" w14:paraId="04BD0BA9" w14:textId="77777777" w:rsidTr="005D773D">
        <w:trPr>
          <w:trHeight w:val="1542"/>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1D26BF1" w14:textId="77777777" w:rsidR="005D773D" w:rsidRPr="00D90698" w:rsidRDefault="005D773D" w:rsidP="005D773D">
            <w:pPr>
              <w:pStyle w:val="TableStyle1A"/>
              <w:rPr>
                <w:rFonts w:ascii="Times New Roman" w:hAnsi="Times New Roman" w:cs="Times New Roman"/>
                <w:sz w:val="24"/>
                <w:szCs w:val="24"/>
              </w:rPr>
            </w:pPr>
            <w:r w:rsidRPr="00D90698">
              <w:rPr>
                <w:rFonts w:ascii="Times New Roman" w:hAnsi="Times New Roman" w:cs="Times New Roman"/>
                <w:bCs w:val="0"/>
                <w:sz w:val="24"/>
                <w:szCs w:val="24"/>
              </w:rPr>
              <w:t>Legal framework</w:t>
            </w:r>
          </w:p>
        </w:tc>
        <w:tc>
          <w:tcPr>
            <w:tcW w:w="6333"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083C8FA" w14:textId="77777777" w:rsidR="005D773D" w:rsidRPr="006D4BF2" w:rsidRDefault="005D773D" w:rsidP="005D773D">
            <w:pPr>
              <w:pStyle w:val="BodyB"/>
              <w:rPr>
                <w:rFonts w:ascii="Times New Roman" w:eastAsia="Cambria" w:hAnsi="Times New Roman" w:cs="Times New Roman"/>
                <w:i/>
                <w:sz w:val="24"/>
                <w:szCs w:val="24"/>
              </w:rPr>
            </w:pPr>
            <w:r>
              <w:rPr>
                <w:rFonts w:ascii="Times New Roman" w:eastAsia="Cambria" w:hAnsi="Times New Roman" w:cs="Times New Roman"/>
                <w:i/>
                <w:sz w:val="24"/>
                <w:szCs w:val="24"/>
              </w:rPr>
              <w:t>State the</w:t>
            </w:r>
            <w:r w:rsidRPr="006D4BF2">
              <w:rPr>
                <w:rFonts w:ascii="Times New Roman" w:eastAsia="Cambria" w:hAnsi="Times New Roman" w:cs="Times New Roman"/>
                <w:i/>
                <w:sz w:val="24"/>
                <w:szCs w:val="24"/>
              </w:rPr>
              <w:t xml:space="preserve"> rules and regulations relevant to the area</w:t>
            </w:r>
          </w:p>
          <w:p w14:paraId="0AC20327" w14:textId="77777777" w:rsidR="005D773D" w:rsidRPr="006D4BF2" w:rsidRDefault="005D773D" w:rsidP="005D773D">
            <w:pPr>
              <w:pStyle w:val="BodyB"/>
              <w:rPr>
                <w:rFonts w:ascii="Times New Roman" w:eastAsia="Cambria" w:hAnsi="Times New Roman" w:cs="Times New Roman"/>
                <w:i/>
                <w:sz w:val="24"/>
                <w:szCs w:val="24"/>
              </w:rPr>
            </w:pPr>
          </w:p>
          <w:p w14:paraId="4FFFAB09" w14:textId="77777777" w:rsidR="005D773D" w:rsidRPr="00D90698" w:rsidRDefault="005D773D" w:rsidP="005D773D">
            <w:pPr>
              <w:pStyle w:val="BodyB"/>
              <w:rPr>
                <w:rFonts w:ascii="Times New Roman" w:eastAsia="Cambria" w:hAnsi="Times New Roman" w:cs="Times New Roman"/>
                <w:sz w:val="24"/>
                <w:szCs w:val="24"/>
              </w:rPr>
            </w:pPr>
            <w:r w:rsidRPr="00D90698">
              <w:rPr>
                <w:rFonts w:ascii="Times New Roman" w:eastAsia="Cambria" w:hAnsi="Times New Roman" w:cs="Times New Roman"/>
                <w:sz w:val="24"/>
                <w:szCs w:val="24"/>
              </w:rPr>
              <w:t>Enviromment Act 2015</w:t>
            </w:r>
          </w:p>
          <w:p w14:paraId="1E515722" w14:textId="77777777" w:rsidR="005D773D" w:rsidRPr="00D90698" w:rsidRDefault="005D773D" w:rsidP="005D773D">
            <w:pPr>
              <w:pStyle w:val="BodyB"/>
              <w:rPr>
                <w:rFonts w:ascii="Times New Roman" w:eastAsia="Cambria" w:hAnsi="Times New Roman" w:cs="Times New Roman"/>
                <w:sz w:val="24"/>
                <w:szCs w:val="24"/>
              </w:rPr>
            </w:pPr>
            <w:r w:rsidRPr="00D90698">
              <w:rPr>
                <w:rFonts w:ascii="Times New Roman" w:eastAsia="Cambria" w:hAnsi="Times New Roman" w:cs="Times New Roman"/>
                <w:sz w:val="24"/>
                <w:szCs w:val="24"/>
              </w:rPr>
              <w:t>Land Act 1969</w:t>
            </w:r>
          </w:p>
          <w:p w14:paraId="3188652E" w14:textId="77777777" w:rsidR="005D773D" w:rsidRPr="00D90698" w:rsidRDefault="005D773D" w:rsidP="005D773D">
            <w:pPr>
              <w:pStyle w:val="BodyB"/>
              <w:rPr>
                <w:rFonts w:ascii="Times New Roman" w:eastAsia="Cambria" w:hAnsi="Times New Roman" w:cs="Times New Roman"/>
                <w:sz w:val="24"/>
                <w:szCs w:val="24"/>
              </w:rPr>
            </w:pPr>
            <w:r w:rsidRPr="00D90698">
              <w:rPr>
                <w:rFonts w:ascii="Times New Roman" w:eastAsia="Cambria" w:hAnsi="Times New Roman" w:cs="Times New Roman"/>
                <w:sz w:val="24"/>
                <w:szCs w:val="24"/>
              </w:rPr>
              <w:t>Niue Amendment Act No.2 1968</w:t>
            </w:r>
          </w:p>
          <w:p w14:paraId="589E6788" w14:textId="77777777" w:rsidR="005D773D" w:rsidRPr="00D90698" w:rsidRDefault="005D773D" w:rsidP="005D773D">
            <w:pPr>
              <w:pStyle w:val="BodyB"/>
              <w:rPr>
                <w:rFonts w:ascii="Times New Roman" w:eastAsia="Cambria" w:hAnsi="Times New Roman" w:cs="Times New Roman"/>
                <w:sz w:val="24"/>
                <w:szCs w:val="24"/>
              </w:rPr>
            </w:pPr>
            <w:r w:rsidRPr="00D90698">
              <w:rPr>
                <w:rFonts w:ascii="Times New Roman" w:eastAsia="Cambria" w:hAnsi="Times New Roman" w:cs="Times New Roman"/>
                <w:sz w:val="24"/>
                <w:szCs w:val="24"/>
              </w:rPr>
              <w:t>Domestic Fishing1995</w:t>
            </w:r>
          </w:p>
          <w:p w14:paraId="4FF6B3BB" w14:textId="77777777" w:rsidR="005D773D" w:rsidRPr="00D90698" w:rsidRDefault="005D773D" w:rsidP="005D773D">
            <w:pPr>
              <w:pStyle w:val="BodyB"/>
              <w:rPr>
                <w:rFonts w:ascii="Times New Roman" w:eastAsia="Cambria" w:hAnsi="Times New Roman" w:cs="Times New Roman"/>
                <w:sz w:val="24"/>
                <w:szCs w:val="24"/>
              </w:rPr>
            </w:pPr>
            <w:r w:rsidRPr="00D90698">
              <w:rPr>
                <w:rFonts w:ascii="Times New Roman" w:eastAsia="Cambria" w:hAnsi="Times New Roman" w:cs="Times New Roman"/>
                <w:sz w:val="24"/>
                <w:szCs w:val="24"/>
              </w:rPr>
              <w:t xml:space="preserve">Wildlife Act 2015 </w:t>
            </w:r>
          </w:p>
          <w:p w14:paraId="4659F948" w14:textId="77777777" w:rsidR="005D773D" w:rsidRPr="00D90698" w:rsidRDefault="005D773D" w:rsidP="005D773D">
            <w:pPr>
              <w:pStyle w:val="BodyB"/>
              <w:rPr>
                <w:rFonts w:ascii="Times New Roman" w:hAnsi="Times New Roman" w:cs="Times New Roman"/>
                <w:sz w:val="24"/>
                <w:szCs w:val="24"/>
              </w:rPr>
            </w:pPr>
          </w:p>
        </w:tc>
      </w:tr>
      <w:tr w:rsidR="005D773D" w:rsidRPr="00B53523" w14:paraId="6C832C7C" w14:textId="77777777" w:rsidTr="005D773D">
        <w:trPr>
          <w:trHeight w:val="887"/>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3751754" w14:textId="77777777" w:rsidR="005D773D" w:rsidRPr="00D90698" w:rsidRDefault="005D773D" w:rsidP="005D773D">
            <w:pPr>
              <w:pStyle w:val="TableStyle1A"/>
              <w:rPr>
                <w:rFonts w:ascii="Times New Roman" w:hAnsi="Times New Roman" w:cs="Times New Roman"/>
                <w:bCs w:val="0"/>
                <w:sz w:val="24"/>
                <w:szCs w:val="24"/>
              </w:rPr>
            </w:pPr>
            <w:r w:rsidRPr="00D90698">
              <w:rPr>
                <w:rFonts w:ascii="Times New Roman" w:hAnsi="Times New Roman" w:cs="Times New Roman"/>
                <w:bCs w:val="0"/>
                <w:sz w:val="24"/>
                <w:szCs w:val="24"/>
              </w:rPr>
              <w:t>Natural, Social and Cultural Values</w:t>
            </w:r>
          </w:p>
        </w:tc>
        <w:tc>
          <w:tcPr>
            <w:tcW w:w="6333"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E0CCF8E" w14:textId="77777777" w:rsidR="005D773D" w:rsidRPr="006D4BF2" w:rsidRDefault="005D773D" w:rsidP="005D773D">
            <w:pPr>
              <w:pStyle w:val="BodyB"/>
              <w:rPr>
                <w:rFonts w:ascii="Times New Roman" w:eastAsia="Cambria" w:hAnsi="Times New Roman" w:cs="Times New Roman"/>
                <w:i/>
                <w:sz w:val="24"/>
                <w:szCs w:val="24"/>
              </w:rPr>
            </w:pPr>
            <w:r>
              <w:rPr>
                <w:rFonts w:ascii="Times New Roman" w:eastAsia="Cambria" w:hAnsi="Times New Roman" w:cs="Times New Roman"/>
                <w:i/>
                <w:sz w:val="24"/>
                <w:szCs w:val="24"/>
              </w:rPr>
              <w:t>Suggest the inherent values that govern the relationships between landowners and their land</w:t>
            </w:r>
          </w:p>
        </w:tc>
      </w:tr>
      <w:tr w:rsidR="005D773D" w:rsidRPr="00B53523" w14:paraId="62A9ED99" w14:textId="77777777" w:rsidTr="005D773D">
        <w:trPr>
          <w:trHeight w:val="1542"/>
          <w:jc w:val="center"/>
        </w:trPr>
        <w:tc>
          <w:tcPr>
            <w:tcW w:w="302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F4E9032" w14:textId="77777777" w:rsidR="005D773D" w:rsidRPr="00D90698" w:rsidRDefault="005D773D" w:rsidP="005D773D">
            <w:pPr>
              <w:pStyle w:val="TableStyle1A"/>
              <w:rPr>
                <w:rFonts w:ascii="Times New Roman" w:hAnsi="Times New Roman" w:cs="Times New Roman"/>
                <w:bCs w:val="0"/>
                <w:sz w:val="24"/>
                <w:szCs w:val="24"/>
              </w:rPr>
            </w:pPr>
            <w:r w:rsidRPr="00D90698">
              <w:rPr>
                <w:rFonts w:ascii="Times New Roman" w:hAnsi="Times New Roman" w:cs="Times New Roman"/>
                <w:bCs w:val="0"/>
                <w:sz w:val="24"/>
                <w:szCs w:val="24"/>
              </w:rPr>
              <w:t xml:space="preserve">In situ Management at National and Regional Context. </w:t>
            </w:r>
          </w:p>
        </w:tc>
        <w:tc>
          <w:tcPr>
            <w:tcW w:w="6333"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03FED7D0" w14:textId="77777777" w:rsidR="005D773D" w:rsidRDefault="005D773D" w:rsidP="005D773D">
            <w:pPr>
              <w:pStyle w:val="BodyB"/>
              <w:rPr>
                <w:rFonts w:ascii="Times New Roman" w:eastAsia="Cambria" w:hAnsi="Times New Roman" w:cs="Times New Roman"/>
                <w:sz w:val="20"/>
                <w:szCs w:val="20"/>
              </w:rPr>
            </w:pPr>
          </w:p>
        </w:tc>
      </w:tr>
    </w:tbl>
    <w:p w14:paraId="2C0CF8C6" w14:textId="77777777" w:rsidR="005D773D" w:rsidRDefault="005D773D" w:rsidP="005D773D">
      <w:pPr>
        <w:pStyle w:val="BodyA"/>
        <w:jc w:val="both"/>
        <w:rPr>
          <w:rFonts w:ascii="Times New Roman" w:eastAsia="Times New Roman" w:hAnsi="Times New Roman" w:cs="Times New Roman"/>
        </w:rPr>
      </w:pPr>
    </w:p>
    <w:p w14:paraId="08B096E1" w14:textId="77777777" w:rsidR="005D773D" w:rsidRPr="00B53523" w:rsidRDefault="005D773D" w:rsidP="005D773D">
      <w:pPr>
        <w:pStyle w:val="BodyB"/>
        <w:rPr>
          <w:rFonts w:ascii="Times New Roman" w:eastAsia="Cambria" w:hAnsi="Times New Roman" w:cs="Times New Roman"/>
          <w:i/>
          <w:iCs/>
          <w:sz w:val="24"/>
          <w:szCs w:val="24"/>
        </w:rPr>
      </w:pPr>
    </w:p>
    <w:tbl>
      <w:tblPr>
        <w:tblW w:w="9360" w:type="dxa"/>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360"/>
      </w:tblGrid>
      <w:tr w:rsidR="005D773D" w:rsidRPr="00B53523" w14:paraId="7AA7CF9B" w14:textId="77777777" w:rsidTr="0078360E">
        <w:trPr>
          <w:trHeight w:val="294"/>
          <w:tblHeader/>
        </w:trPr>
        <w:tc>
          <w:tcPr>
            <w:tcW w:w="9360" w:type="dxa"/>
            <w:tcBorders>
              <w:top w:val="single" w:sz="2" w:space="0" w:color="000000"/>
              <w:left w:val="single" w:sz="2" w:space="0" w:color="000000"/>
              <w:bottom w:val="single" w:sz="2" w:space="0" w:color="000000"/>
              <w:right w:val="single" w:sz="2" w:space="0" w:color="000000"/>
            </w:tcBorders>
            <w:shd w:val="clear" w:color="auto" w:fill="578625"/>
            <w:tcMar>
              <w:top w:w="80" w:type="dxa"/>
              <w:left w:w="80" w:type="dxa"/>
              <w:bottom w:w="80" w:type="dxa"/>
              <w:right w:w="80" w:type="dxa"/>
            </w:tcMar>
          </w:tcPr>
          <w:p w14:paraId="7998EC22" w14:textId="77777777" w:rsidR="005D773D" w:rsidRPr="00B53523" w:rsidRDefault="005D773D" w:rsidP="005D773D">
            <w:pPr>
              <w:pStyle w:val="TableStyle5A"/>
              <w:rPr>
                <w:rFonts w:ascii="Times New Roman" w:hAnsi="Times New Roman" w:cs="Times New Roman"/>
              </w:rPr>
            </w:pPr>
            <w:r w:rsidRPr="00B53523">
              <w:rPr>
                <w:rFonts w:ascii="Times New Roman" w:hAnsi="Times New Roman" w:cs="Times New Roman"/>
                <w:b w:val="0"/>
                <w:bCs w:val="0"/>
              </w:rPr>
              <w:t xml:space="preserve">Preparer of the Document </w:t>
            </w:r>
          </w:p>
        </w:tc>
      </w:tr>
      <w:tr w:rsidR="005D773D" w:rsidRPr="00B53523" w14:paraId="22BCDD31" w14:textId="77777777" w:rsidTr="0078360E">
        <w:tblPrEx>
          <w:shd w:val="clear" w:color="auto" w:fill="auto"/>
        </w:tblPrEx>
        <w:trPr>
          <w:trHeight w:val="882"/>
        </w:trPr>
        <w:tc>
          <w:tcPr>
            <w:tcW w:w="936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2D465DF" w14:textId="77777777" w:rsidR="005D773D" w:rsidRDefault="005D773D" w:rsidP="005D773D">
            <w:pPr>
              <w:pStyle w:val="BodyB"/>
              <w:rPr>
                <w:rFonts w:ascii="Times New Roman" w:eastAsia="Cambria" w:hAnsi="Times New Roman" w:cs="Times New Roman"/>
                <w:sz w:val="20"/>
                <w:szCs w:val="20"/>
              </w:rPr>
            </w:pPr>
            <w:r w:rsidRPr="00B53523">
              <w:rPr>
                <w:rFonts w:ascii="Times New Roman" w:eastAsia="Cambria" w:hAnsi="Times New Roman" w:cs="Times New Roman"/>
                <w:sz w:val="20"/>
                <w:szCs w:val="20"/>
              </w:rPr>
              <w:t>Name:</w:t>
            </w:r>
          </w:p>
          <w:p w14:paraId="7954D986" w14:textId="77777777" w:rsidR="005D773D" w:rsidRPr="00B53523" w:rsidRDefault="005D773D" w:rsidP="005D773D">
            <w:pPr>
              <w:pStyle w:val="BodyB"/>
              <w:rPr>
                <w:rFonts w:ascii="Times New Roman" w:eastAsia="Cambria" w:hAnsi="Times New Roman" w:cs="Times New Roman"/>
                <w:sz w:val="20"/>
                <w:szCs w:val="20"/>
              </w:rPr>
            </w:pPr>
          </w:p>
          <w:p w14:paraId="4729EEC1" w14:textId="77777777" w:rsidR="005D773D" w:rsidRDefault="005D773D" w:rsidP="005D773D">
            <w:pPr>
              <w:pStyle w:val="BodyB"/>
              <w:rPr>
                <w:rFonts w:ascii="Times New Roman" w:eastAsia="Cambria" w:hAnsi="Times New Roman" w:cs="Times New Roman"/>
                <w:sz w:val="20"/>
                <w:szCs w:val="20"/>
              </w:rPr>
            </w:pPr>
            <w:r w:rsidRPr="00B53523">
              <w:rPr>
                <w:rFonts w:ascii="Times New Roman" w:eastAsia="Cambria" w:hAnsi="Times New Roman" w:cs="Times New Roman"/>
                <w:sz w:val="20"/>
                <w:szCs w:val="20"/>
              </w:rPr>
              <w:t>Title:</w:t>
            </w:r>
          </w:p>
          <w:p w14:paraId="2EB92C5E" w14:textId="77777777" w:rsidR="005D773D" w:rsidRPr="00B53523" w:rsidRDefault="005D773D" w:rsidP="005D773D">
            <w:pPr>
              <w:pStyle w:val="BodyB"/>
              <w:rPr>
                <w:rFonts w:ascii="Times New Roman" w:eastAsia="Cambria" w:hAnsi="Times New Roman" w:cs="Times New Roman"/>
                <w:sz w:val="20"/>
                <w:szCs w:val="20"/>
              </w:rPr>
            </w:pPr>
          </w:p>
          <w:p w14:paraId="10E7EC37" w14:textId="77777777" w:rsidR="005D773D" w:rsidRPr="00B53523" w:rsidRDefault="005D773D" w:rsidP="005D773D">
            <w:pPr>
              <w:pStyle w:val="BodyB"/>
              <w:rPr>
                <w:rFonts w:ascii="Times New Roman" w:eastAsia="Cambria" w:hAnsi="Times New Roman" w:cs="Times New Roman"/>
                <w:sz w:val="20"/>
                <w:szCs w:val="20"/>
              </w:rPr>
            </w:pPr>
            <w:r w:rsidRPr="00B53523">
              <w:rPr>
                <w:rFonts w:ascii="Times New Roman" w:eastAsia="Cambria" w:hAnsi="Times New Roman" w:cs="Times New Roman"/>
                <w:sz w:val="20"/>
                <w:szCs w:val="20"/>
              </w:rPr>
              <w:t>Physical Address:</w:t>
            </w:r>
          </w:p>
          <w:p w14:paraId="2C5DBA32" w14:textId="77777777" w:rsidR="005D773D" w:rsidRPr="00B53523" w:rsidRDefault="005D773D" w:rsidP="005D773D">
            <w:pPr>
              <w:pStyle w:val="BodyB"/>
              <w:rPr>
                <w:rFonts w:ascii="Times New Roman" w:hAnsi="Times New Roman" w:cs="Times New Roman"/>
              </w:rPr>
            </w:pPr>
            <w:r w:rsidRPr="00B53523">
              <w:rPr>
                <w:rFonts w:ascii="Times New Roman" w:eastAsia="Cambria" w:hAnsi="Times New Roman" w:cs="Times New Roman"/>
                <w:sz w:val="20"/>
                <w:szCs w:val="20"/>
              </w:rPr>
              <w:t>Contact Address:</w:t>
            </w:r>
          </w:p>
        </w:tc>
      </w:tr>
    </w:tbl>
    <w:p w14:paraId="427E7026" w14:textId="77777777" w:rsidR="005D773D" w:rsidRPr="00B53523" w:rsidRDefault="005D773D" w:rsidP="005D773D">
      <w:pPr>
        <w:pStyle w:val="BodyB"/>
        <w:rPr>
          <w:rFonts w:ascii="Times New Roman" w:eastAsia="Cambria" w:hAnsi="Times New Roman" w:cs="Times New Roman"/>
          <w:i/>
          <w:iCs/>
          <w:sz w:val="24"/>
          <w:szCs w:val="24"/>
        </w:rPr>
      </w:pPr>
    </w:p>
    <w:p w14:paraId="52D240AB" w14:textId="77777777" w:rsidR="00B37407" w:rsidRDefault="00B37407" w:rsidP="00B37407"/>
    <w:p w14:paraId="6707CC51" w14:textId="77777777" w:rsidR="00093912" w:rsidRDefault="00093912"/>
    <w:sectPr w:rsidR="00093912">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11E8F" w14:textId="77777777" w:rsidR="009876BD" w:rsidRDefault="009876BD" w:rsidP="00AB7EB2">
      <w:r>
        <w:separator/>
      </w:r>
    </w:p>
  </w:endnote>
  <w:endnote w:type="continuationSeparator" w:id="0">
    <w:p w14:paraId="0F28B168" w14:textId="77777777" w:rsidR="009876BD" w:rsidRDefault="009876BD" w:rsidP="00AB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B69D" w14:textId="77777777" w:rsidR="00774875" w:rsidRDefault="00774875">
    <w:pPr>
      <w:pStyle w:val="Footer"/>
      <w:tabs>
        <w:tab w:val="clear" w:pos="8640"/>
        <w:tab w:val="right" w:pos="8620"/>
      </w:tabs>
      <w:jc w:val="right"/>
    </w:pPr>
    <w:r>
      <w:fldChar w:fldCharType="begin"/>
    </w:r>
    <w:r>
      <w:instrText xml:space="preserve"> PAGE </w:instrText>
    </w:r>
    <w:r>
      <w:fldChar w:fldCharType="separate"/>
    </w:r>
    <w:r w:rsidR="00AF158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83017" w14:textId="77777777" w:rsidR="009876BD" w:rsidRDefault="009876BD" w:rsidP="00AB7EB2">
      <w:r>
        <w:separator/>
      </w:r>
    </w:p>
  </w:footnote>
  <w:footnote w:type="continuationSeparator" w:id="0">
    <w:p w14:paraId="0AE4CCC4" w14:textId="77777777" w:rsidR="009876BD" w:rsidRDefault="009876BD" w:rsidP="00AB7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6CF15" w14:textId="77777777" w:rsidR="00774875" w:rsidRDefault="00774875">
    <w:pPr>
      <w:pStyle w:val="Header"/>
      <w:tabs>
        <w:tab w:val="clear" w:pos="8640"/>
        <w:tab w:val="right" w:pos="8620"/>
      </w:tabs>
      <w:rPr>
        <w:rFonts w:ascii="Arial" w:eastAsia="Arial" w:hAnsi="Arial" w:cs="Arial"/>
        <w:i/>
        <w:iCs/>
      </w:rPr>
    </w:pPr>
    <w:r>
      <w:rPr>
        <w:rFonts w:ascii="Arial"/>
        <w:i/>
        <w:iCs/>
      </w:rPr>
      <w:t>Hekau Attorneys At Law</w:t>
    </w:r>
  </w:p>
  <w:p w14:paraId="7B2337EF" w14:textId="40C669E2" w:rsidR="00774875" w:rsidRDefault="00AB7EB2">
    <w:pPr>
      <w:pStyle w:val="Header"/>
      <w:tabs>
        <w:tab w:val="clear" w:pos="8640"/>
        <w:tab w:val="right" w:pos="8620"/>
      </w:tabs>
      <w:rPr>
        <w:rFonts w:ascii="Arial" w:eastAsia="Arial" w:hAnsi="Arial" w:cs="Arial"/>
        <w:i/>
        <w:iCs/>
      </w:rPr>
    </w:pPr>
    <w:r>
      <w:rPr>
        <w:rFonts w:ascii="Arial"/>
        <w:i/>
        <w:iCs/>
      </w:rPr>
      <w:t>Wed 02 Sept</w:t>
    </w:r>
    <w:r w:rsidR="00774875">
      <w:rPr>
        <w:rFonts w:ascii="Arial"/>
        <w:i/>
        <w:iCs/>
      </w:rPr>
      <w:t xml:space="preserve"> 2015 </w:t>
    </w:r>
  </w:p>
  <w:p w14:paraId="1125CDD4" w14:textId="35350391" w:rsidR="00774875" w:rsidRDefault="00AB7EB2">
    <w:pPr>
      <w:pStyle w:val="Header"/>
      <w:tabs>
        <w:tab w:val="clear" w:pos="8640"/>
        <w:tab w:val="right" w:pos="8620"/>
      </w:tabs>
    </w:pPr>
    <w:r>
      <w:rPr>
        <w:rFonts w:ascii="Arial"/>
        <w:i/>
        <w:iCs/>
      </w:rPr>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7D4"/>
    <w:multiLevelType w:val="multilevel"/>
    <w:tmpl w:val="F9CA68D2"/>
    <w:styleLink w:val="List11"/>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0C012182"/>
    <w:multiLevelType w:val="multilevel"/>
    <w:tmpl w:val="444A5F06"/>
    <w:styleLink w:val="ImportedStyle22"/>
    <w:lvl w:ilvl="0">
      <w:start w:val="1"/>
      <w:numFmt w:val="decimal"/>
      <w:lvlText w:val="%1."/>
      <w:lvlJc w:val="left"/>
      <w:pPr>
        <w:tabs>
          <w:tab w:val="num" w:pos="393"/>
        </w:tabs>
        <w:ind w:left="393" w:hanging="393"/>
      </w:pPr>
      <w:rPr>
        <w:rFonts w:ascii="Times New Roman" w:eastAsia="Times New Roman" w:hAnsi="Times New Roman" w:cs="Times New Roman"/>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decimal"/>
      <w:lvlText w:val="%2."/>
      <w:lvlJc w:val="left"/>
      <w:pPr>
        <w:tabs>
          <w:tab w:val="num" w:pos="753"/>
        </w:tabs>
        <w:ind w:left="75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1113"/>
        </w:tabs>
        <w:ind w:left="111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473"/>
        </w:tabs>
        <w:ind w:left="147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1833"/>
        </w:tabs>
        <w:ind w:left="183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2193"/>
        </w:tabs>
        <w:ind w:left="219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2553"/>
        </w:tabs>
        <w:ind w:left="255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2913"/>
        </w:tabs>
        <w:ind w:left="291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273"/>
        </w:tabs>
        <w:ind w:left="3273" w:hanging="393"/>
      </w:pPr>
      <w:rPr>
        <w:rFonts w:ascii="Cambria" w:eastAsia="Cambria" w:hAnsi="Cambria" w:cs="Cambri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
    <w:nsid w:val="0E3D6BD5"/>
    <w:multiLevelType w:val="multilevel"/>
    <w:tmpl w:val="1E54E246"/>
    <w:styleLink w:val="List21"/>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nsid w:val="0EFE4802"/>
    <w:multiLevelType w:val="multilevel"/>
    <w:tmpl w:val="8064093A"/>
    <w:styleLink w:val="List13"/>
    <w:lvl w:ilvl="0">
      <w:start w:val="2"/>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12C41E2B"/>
    <w:multiLevelType w:val="multilevel"/>
    <w:tmpl w:val="1C844FEE"/>
    <w:styleLink w:val="List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18036A61"/>
    <w:multiLevelType w:val="multilevel"/>
    <w:tmpl w:val="C0B80122"/>
    <w:styleLink w:val="ImportedStyle2"/>
    <w:lvl w:ilvl="0">
      <w:start w:val="1"/>
      <w:numFmt w:val="lowerRoman"/>
      <w:lvlText w:val="(%1)"/>
      <w:lvlJc w:val="left"/>
      <w:pPr>
        <w:tabs>
          <w:tab w:val="num" w:pos="1105"/>
        </w:tabs>
        <w:ind w:left="1105" w:hanging="385"/>
      </w:pPr>
      <w:rPr>
        <w:rFonts w:ascii="Times New Roman" w:eastAsia="Times New Roman" w:hAnsi="Times New Roman" w:cs="Times New Roman"/>
        <w:position w:val="0"/>
      </w:rPr>
    </w:lvl>
    <w:lvl w:ilvl="1">
      <w:start w:val="1"/>
      <w:numFmt w:val="lowerLetter"/>
      <w:lvlText w:val="%2."/>
      <w:lvlJc w:val="left"/>
      <w:pPr>
        <w:tabs>
          <w:tab w:val="num" w:pos="1770"/>
        </w:tabs>
        <w:ind w:left="1770" w:hanging="330"/>
      </w:pPr>
      <w:rPr>
        <w:rFonts w:ascii="Times New Roman" w:eastAsia="Times New Roman" w:hAnsi="Times New Roman" w:cs="Times New Roman"/>
        <w:position w:val="0"/>
      </w:rPr>
    </w:lvl>
    <w:lvl w:ilvl="2">
      <w:start w:val="1"/>
      <w:numFmt w:val="lowerRoman"/>
      <w:lvlText w:val="%3."/>
      <w:lvlJc w:val="left"/>
      <w:pPr>
        <w:tabs>
          <w:tab w:val="num" w:pos="2495"/>
        </w:tabs>
        <w:ind w:left="2495" w:hanging="271"/>
      </w:pPr>
      <w:rPr>
        <w:rFonts w:ascii="Times New Roman" w:eastAsia="Times New Roman" w:hAnsi="Times New Roman" w:cs="Times New Roman"/>
        <w:position w:val="0"/>
      </w:rPr>
    </w:lvl>
    <w:lvl w:ilvl="3">
      <w:start w:val="1"/>
      <w:numFmt w:val="decimal"/>
      <w:lvlText w:val="%4."/>
      <w:lvlJc w:val="left"/>
      <w:pPr>
        <w:tabs>
          <w:tab w:val="num" w:pos="3210"/>
        </w:tabs>
        <w:ind w:left="3210" w:hanging="330"/>
      </w:pPr>
      <w:rPr>
        <w:rFonts w:ascii="Times New Roman" w:eastAsia="Times New Roman" w:hAnsi="Times New Roman" w:cs="Times New Roman"/>
        <w:position w:val="0"/>
      </w:rPr>
    </w:lvl>
    <w:lvl w:ilvl="4">
      <w:start w:val="1"/>
      <w:numFmt w:val="lowerLetter"/>
      <w:lvlText w:val="%5."/>
      <w:lvlJc w:val="left"/>
      <w:pPr>
        <w:tabs>
          <w:tab w:val="num" w:pos="3930"/>
        </w:tabs>
        <w:ind w:left="3930" w:hanging="330"/>
      </w:pPr>
      <w:rPr>
        <w:rFonts w:ascii="Times New Roman" w:eastAsia="Times New Roman" w:hAnsi="Times New Roman" w:cs="Times New Roman"/>
        <w:position w:val="0"/>
      </w:rPr>
    </w:lvl>
    <w:lvl w:ilvl="5">
      <w:start w:val="1"/>
      <w:numFmt w:val="lowerRoman"/>
      <w:lvlText w:val="%6."/>
      <w:lvlJc w:val="left"/>
      <w:pPr>
        <w:tabs>
          <w:tab w:val="num" w:pos="4655"/>
        </w:tabs>
        <w:ind w:left="4655" w:hanging="271"/>
      </w:pPr>
      <w:rPr>
        <w:rFonts w:ascii="Times New Roman" w:eastAsia="Times New Roman" w:hAnsi="Times New Roman" w:cs="Times New Roman"/>
        <w:position w:val="0"/>
      </w:rPr>
    </w:lvl>
    <w:lvl w:ilvl="6">
      <w:start w:val="1"/>
      <w:numFmt w:val="decimal"/>
      <w:lvlText w:val="%7."/>
      <w:lvlJc w:val="left"/>
      <w:pPr>
        <w:tabs>
          <w:tab w:val="num" w:pos="5370"/>
        </w:tabs>
        <w:ind w:left="5370" w:hanging="330"/>
      </w:pPr>
      <w:rPr>
        <w:rFonts w:ascii="Times New Roman" w:eastAsia="Times New Roman" w:hAnsi="Times New Roman" w:cs="Times New Roman"/>
        <w:position w:val="0"/>
      </w:rPr>
    </w:lvl>
    <w:lvl w:ilvl="7">
      <w:start w:val="1"/>
      <w:numFmt w:val="lowerLetter"/>
      <w:lvlText w:val="%8."/>
      <w:lvlJc w:val="left"/>
      <w:pPr>
        <w:tabs>
          <w:tab w:val="num" w:pos="6090"/>
        </w:tabs>
        <w:ind w:left="6090" w:hanging="330"/>
      </w:pPr>
      <w:rPr>
        <w:rFonts w:ascii="Times New Roman" w:eastAsia="Times New Roman" w:hAnsi="Times New Roman" w:cs="Times New Roman"/>
        <w:position w:val="0"/>
      </w:rPr>
    </w:lvl>
    <w:lvl w:ilvl="8">
      <w:start w:val="1"/>
      <w:numFmt w:val="lowerRoman"/>
      <w:lvlText w:val="%9."/>
      <w:lvlJc w:val="left"/>
      <w:pPr>
        <w:tabs>
          <w:tab w:val="num" w:pos="6815"/>
        </w:tabs>
        <w:ind w:left="6815" w:hanging="271"/>
      </w:pPr>
      <w:rPr>
        <w:rFonts w:ascii="Times New Roman" w:eastAsia="Times New Roman" w:hAnsi="Times New Roman" w:cs="Times New Roman"/>
        <w:position w:val="0"/>
      </w:rPr>
    </w:lvl>
  </w:abstractNum>
  <w:abstractNum w:abstractNumId="6">
    <w:nsid w:val="188A1721"/>
    <w:multiLevelType w:val="multilevel"/>
    <w:tmpl w:val="064867EE"/>
    <w:styleLink w:val="List6"/>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nsid w:val="2BEA6F8E"/>
    <w:multiLevelType w:val="multilevel"/>
    <w:tmpl w:val="B6C88B4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308235CC"/>
    <w:multiLevelType w:val="hybridMultilevel"/>
    <w:tmpl w:val="EBACB1E0"/>
    <w:lvl w:ilvl="0" w:tplc="BA803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A2A61"/>
    <w:multiLevelType w:val="multilevel"/>
    <w:tmpl w:val="E7265DD6"/>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nsid w:val="3B3D4D96"/>
    <w:multiLevelType w:val="multilevel"/>
    <w:tmpl w:val="5B80CB02"/>
    <w:styleLink w:val="List41"/>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nsid w:val="3C19408C"/>
    <w:multiLevelType w:val="multilevel"/>
    <w:tmpl w:val="D8A85B8A"/>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nsid w:val="4BEA0CA3"/>
    <w:multiLevelType w:val="multilevel"/>
    <w:tmpl w:val="F530E18C"/>
    <w:styleLink w:val="List51"/>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3">
    <w:nsid w:val="4CB573FF"/>
    <w:multiLevelType w:val="multilevel"/>
    <w:tmpl w:val="8D3E1DFC"/>
    <w:styleLink w:val="List9"/>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5EC74C54"/>
    <w:multiLevelType w:val="multilevel"/>
    <w:tmpl w:val="0B6EEBE6"/>
    <w:styleLink w:val="List1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5">
    <w:nsid w:val="5F477CAA"/>
    <w:multiLevelType w:val="multilevel"/>
    <w:tmpl w:val="9C608F18"/>
    <w:styleLink w:val="List12"/>
    <w:lvl w:ilvl="0">
      <w:start w:val="1"/>
      <w:numFmt w:val="decimal"/>
      <w:lvlText w:val="(%1)"/>
      <w:lvlJc w:val="left"/>
      <w:rPr>
        <w:color w:val="3366FF"/>
        <w:position w:val="0"/>
        <w:u w:color="000000"/>
      </w:rPr>
    </w:lvl>
    <w:lvl w:ilvl="1">
      <w:start w:val="1"/>
      <w:numFmt w:val="lowerLetter"/>
      <w:lvlText w:val="%2."/>
      <w:lvlJc w:val="left"/>
      <w:rPr>
        <w:color w:val="3366FF"/>
        <w:position w:val="0"/>
        <w:u w:color="000000"/>
      </w:rPr>
    </w:lvl>
    <w:lvl w:ilvl="2">
      <w:start w:val="1"/>
      <w:numFmt w:val="lowerRoman"/>
      <w:lvlText w:val="%3."/>
      <w:lvlJc w:val="left"/>
      <w:rPr>
        <w:color w:val="3366FF"/>
        <w:position w:val="0"/>
        <w:u w:color="000000"/>
      </w:rPr>
    </w:lvl>
    <w:lvl w:ilvl="3">
      <w:start w:val="1"/>
      <w:numFmt w:val="decimal"/>
      <w:lvlText w:val="%4."/>
      <w:lvlJc w:val="left"/>
      <w:rPr>
        <w:color w:val="3366FF"/>
        <w:position w:val="0"/>
        <w:u w:color="000000"/>
      </w:rPr>
    </w:lvl>
    <w:lvl w:ilvl="4">
      <w:start w:val="1"/>
      <w:numFmt w:val="lowerLetter"/>
      <w:lvlText w:val="%5."/>
      <w:lvlJc w:val="left"/>
      <w:rPr>
        <w:color w:val="3366FF"/>
        <w:position w:val="0"/>
        <w:u w:color="000000"/>
      </w:rPr>
    </w:lvl>
    <w:lvl w:ilvl="5">
      <w:start w:val="1"/>
      <w:numFmt w:val="lowerRoman"/>
      <w:lvlText w:val="%6."/>
      <w:lvlJc w:val="left"/>
      <w:rPr>
        <w:color w:val="3366FF"/>
        <w:position w:val="0"/>
        <w:u w:color="000000"/>
      </w:rPr>
    </w:lvl>
    <w:lvl w:ilvl="6">
      <w:start w:val="1"/>
      <w:numFmt w:val="decimal"/>
      <w:lvlText w:val="%7."/>
      <w:lvlJc w:val="left"/>
      <w:rPr>
        <w:color w:val="3366FF"/>
        <w:position w:val="0"/>
        <w:u w:color="000000"/>
      </w:rPr>
    </w:lvl>
    <w:lvl w:ilvl="7">
      <w:start w:val="1"/>
      <w:numFmt w:val="lowerLetter"/>
      <w:lvlText w:val="%8."/>
      <w:lvlJc w:val="left"/>
      <w:rPr>
        <w:color w:val="3366FF"/>
        <w:position w:val="0"/>
        <w:u w:color="000000"/>
      </w:rPr>
    </w:lvl>
    <w:lvl w:ilvl="8">
      <w:start w:val="1"/>
      <w:numFmt w:val="lowerRoman"/>
      <w:lvlText w:val="%9."/>
      <w:lvlJc w:val="left"/>
      <w:rPr>
        <w:color w:val="3366FF"/>
        <w:position w:val="0"/>
        <w:u w:color="000000"/>
      </w:rPr>
    </w:lvl>
  </w:abstractNum>
  <w:abstractNum w:abstractNumId="16">
    <w:nsid w:val="66521330"/>
    <w:multiLevelType w:val="multilevel"/>
    <w:tmpl w:val="78165E0A"/>
    <w:styleLink w:val="List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7">
    <w:nsid w:val="70AD59D9"/>
    <w:multiLevelType w:val="hybridMultilevel"/>
    <w:tmpl w:val="E7D8072A"/>
    <w:lvl w:ilvl="0" w:tplc="01906AB4">
      <w:start w:val="1"/>
      <w:numFmt w:val="lowerRoman"/>
      <w:lvlText w:val="(%1)"/>
      <w:lvlJc w:val="left"/>
      <w:pPr>
        <w:ind w:left="919" w:hanging="720"/>
      </w:pPr>
      <w:rPr>
        <w:rFonts w:eastAsia="Cambria" w:hint="default"/>
        <w:sz w:val="18"/>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num w:numId="1">
    <w:abstractNumId w:val="7"/>
  </w:num>
  <w:num w:numId="2">
    <w:abstractNumId w:val="11"/>
  </w:num>
  <w:num w:numId="3">
    <w:abstractNumId w:val="2"/>
  </w:num>
  <w:num w:numId="4">
    <w:abstractNumId w:val="9"/>
  </w:num>
  <w:num w:numId="5">
    <w:abstractNumId w:val="10"/>
  </w:num>
  <w:num w:numId="6">
    <w:abstractNumId w:val="12"/>
  </w:num>
  <w:num w:numId="7">
    <w:abstractNumId w:val="6"/>
  </w:num>
  <w:num w:numId="8">
    <w:abstractNumId w:val="4"/>
  </w:num>
  <w:num w:numId="9">
    <w:abstractNumId w:val="16"/>
  </w:num>
  <w:num w:numId="10">
    <w:abstractNumId w:val="13"/>
  </w:num>
  <w:num w:numId="11">
    <w:abstractNumId w:val="14"/>
  </w:num>
  <w:num w:numId="12">
    <w:abstractNumId w:val="0"/>
  </w:num>
  <w:num w:numId="13">
    <w:abstractNumId w:val="15"/>
    <w:lvlOverride w:ilvl="0">
      <w:lvl w:ilvl="0">
        <w:start w:val="1"/>
        <w:numFmt w:val="decimal"/>
        <w:lvlText w:val="(%1)"/>
        <w:lvlJc w:val="left"/>
        <w:rPr>
          <w:color w:val="000000" w:themeColor="text1"/>
          <w:position w:val="0"/>
          <w:u w:color="000000"/>
        </w:rPr>
      </w:lvl>
    </w:lvlOverride>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07"/>
    <w:rsid w:val="000357D9"/>
    <w:rsid w:val="00050353"/>
    <w:rsid w:val="00060E0A"/>
    <w:rsid w:val="00093912"/>
    <w:rsid w:val="000C0C8E"/>
    <w:rsid w:val="000C7A52"/>
    <w:rsid w:val="000F0A91"/>
    <w:rsid w:val="000F2C42"/>
    <w:rsid w:val="00135C44"/>
    <w:rsid w:val="00144059"/>
    <w:rsid w:val="001464CF"/>
    <w:rsid w:val="001D13CC"/>
    <w:rsid w:val="001E092D"/>
    <w:rsid w:val="00202CE2"/>
    <w:rsid w:val="00203F2E"/>
    <w:rsid w:val="00207723"/>
    <w:rsid w:val="002201F9"/>
    <w:rsid w:val="0032336C"/>
    <w:rsid w:val="0034206B"/>
    <w:rsid w:val="0034799B"/>
    <w:rsid w:val="003E02F1"/>
    <w:rsid w:val="003F31C7"/>
    <w:rsid w:val="003F46CE"/>
    <w:rsid w:val="00423743"/>
    <w:rsid w:val="0044618B"/>
    <w:rsid w:val="004A3FDE"/>
    <w:rsid w:val="0050754C"/>
    <w:rsid w:val="00527994"/>
    <w:rsid w:val="005377F7"/>
    <w:rsid w:val="00586201"/>
    <w:rsid w:val="005A67D0"/>
    <w:rsid w:val="005D109D"/>
    <w:rsid w:val="005D773D"/>
    <w:rsid w:val="006316F0"/>
    <w:rsid w:val="0067035A"/>
    <w:rsid w:val="00680213"/>
    <w:rsid w:val="006943C3"/>
    <w:rsid w:val="006A1C8E"/>
    <w:rsid w:val="006C7EDF"/>
    <w:rsid w:val="007247A9"/>
    <w:rsid w:val="00731E1A"/>
    <w:rsid w:val="00774875"/>
    <w:rsid w:val="0078360E"/>
    <w:rsid w:val="007C39D8"/>
    <w:rsid w:val="008070C4"/>
    <w:rsid w:val="00834DBE"/>
    <w:rsid w:val="008565D4"/>
    <w:rsid w:val="00880D7D"/>
    <w:rsid w:val="00897AB5"/>
    <w:rsid w:val="008B2A8B"/>
    <w:rsid w:val="008D1637"/>
    <w:rsid w:val="00904367"/>
    <w:rsid w:val="009107EE"/>
    <w:rsid w:val="00921506"/>
    <w:rsid w:val="009876BD"/>
    <w:rsid w:val="009A7F34"/>
    <w:rsid w:val="009E7A93"/>
    <w:rsid w:val="009F1280"/>
    <w:rsid w:val="00A56761"/>
    <w:rsid w:val="00A604B6"/>
    <w:rsid w:val="00A950D7"/>
    <w:rsid w:val="00AB7EB2"/>
    <w:rsid w:val="00AF158D"/>
    <w:rsid w:val="00B37407"/>
    <w:rsid w:val="00B51507"/>
    <w:rsid w:val="00B70303"/>
    <w:rsid w:val="00B8684E"/>
    <w:rsid w:val="00BC0938"/>
    <w:rsid w:val="00BE4DAF"/>
    <w:rsid w:val="00C354A0"/>
    <w:rsid w:val="00C86F5C"/>
    <w:rsid w:val="00C87CA2"/>
    <w:rsid w:val="00CF2C74"/>
    <w:rsid w:val="00D4443F"/>
    <w:rsid w:val="00DA43BE"/>
    <w:rsid w:val="00DC0EEE"/>
    <w:rsid w:val="00DC5133"/>
    <w:rsid w:val="00E92E87"/>
    <w:rsid w:val="00EA6FB4"/>
    <w:rsid w:val="00EE35C8"/>
    <w:rsid w:val="00EE6854"/>
    <w:rsid w:val="00F41AA8"/>
    <w:rsid w:val="00F46BCB"/>
    <w:rsid w:val="00F57BB2"/>
    <w:rsid w:val="00F67D67"/>
    <w:rsid w:val="00F87C8C"/>
    <w:rsid w:val="00FC1DCF"/>
    <w:rsid w:val="00FC33AC"/>
    <w:rsid w:val="00FC464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3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7407"/>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37407"/>
    <w:pPr>
      <w:pBdr>
        <w:top w:val="nil"/>
        <w:left w:val="nil"/>
        <w:bottom w:val="nil"/>
        <w:right w:val="nil"/>
        <w:between w:val="nil"/>
        <w:bar w:val="nil"/>
      </w:pBdr>
      <w:tabs>
        <w:tab w:val="center" w:pos="4320"/>
        <w:tab w:val="right" w:pos="8640"/>
      </w:tabs>
    </w:pPr>
    <w:rPr>
      <w:rFonts w:ascii="Cambria" w:eastAsia="Cambria" w:hAnsi="Cambria" w:cs="Cambria"/>
      <w:color w:val="000000"/>
      <w:u w:color="000000"/>
      <w:bdr w:val="nil"/>
    </w:rPr>
  </w:style>
  <w:style w:type="character" w:customStyle="1" w:styleId="HeaderChar">
    <w:name w:val="Header Char"/>
    <w:basedOn w:val="DefaultParagraphFont"/>
    <w:link w:val="Header"/>
    <w:rsid w:val="00B37407"/>
    <w:rPr>
      <w:rFonts w:ascii="Cambria" w:eastAsia="Cambria" w:hAnsi="Cambria" w:cs="Cambria"/>
      <w:color w:val="000000"/>
      <w:u w:color="000000"/>
      <w:bdr w:val="nil"/>
    </w:rPr>
  </w:style>
  <w:style w:type="paragraph" w:styleId="Footer">
    <w:name w:val="footer"/>
    <w:link w:val="FooterChar"/>
    <w:rsid w:val="00B37407"/>
    <w:pPr>
      <w:pBdr>
        <w:top w:val="nil"/>
        <w:left w:val="nil"/>
        <w:bottom w:val="nil"/>
        <w:right w:val="nil"/>
        <w:between w:val="nil"/>
        <w:bar w:val="nil"/>
      </w:pBdr>
      <w:tabs>
        <w:tab w:val="center" w:pos="4320"/>
        <w:tab w:val="right" w:pos="8640"/>
      </w:tabs>
    </w:pPr>
    <w:rPr>
      <w:rFonts w:ascii="Cambria" w:eastAsia="Cambria" w:hAnsi="Cambria" w:cs="Cambria"/>
      <w:color w:val="000000"/>
      <w:u w:color="000000"/>
      <w:bdr w:val="nil"/>
    </w:rPr>
  </w:style>
  <w:style w:type="character" w:customStyle="1" w:styleId="FooterChar">
    <w:name w:val="Footer Char"/>
    <w:basedOn w:val="DefaultParagraphFont"/>
    <w:link w:val="Footer"/>
    <w:rsid w:val="00B37407"/>
    <w:rPr>
      <w:rFonts w:ascii="Cambria" w:eastAsia="Cambria" w:hAnsi="Cambria" w:cs="Cambria"/>
      <w:color w:val="000000"/>
      <w:u w:color="000000"/>
      <w:bdr w:val="nil"/>
    </w:rPr>
  </w:style>
  <w:style w:type="paragraph" w:customStyle="1" w:styleId="Body">
    <w:name w:val="Body"/>
    <w:rsid w:val="00B37407"/>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A">
    <w:name w:val="Body A"/>
    <w:rsid w:val="00B37407"/>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rsid w:val="00B37407"/>
    <w:pPr>
      <w:pBdr>
        <w:top w:val="nil"/>
        <w:left w:val="nil"/>
        <w:bottom w:val="nil"/>
        <w:right w:val="nil"/>
        <w:between w:val="nil"/>
        <w:bar w:val="nil"/>
      </w:pBdr>
      <w:ind w:left="720"/>
    </w:pPr>
    <w:rPr>
      <w:rFonts w:ascii="Cambria" w:eastAsia="Cambria" w:hAnsi="Cambria" w:cs="Cambria"/>
      <w:color w:val="000000"/>
      <w:u w:color="000000"/>
      <w:bdr w:val="nil"/>
    </w:rPr>
  </w:style>
  <w:style w:type="numbering" w:customStyle="1" w:styleId="List0">
    <w:name w:val="List 0"/>
    <w:basedOn w:val="NoList"/>
    <w:rsid w:val="00B37407"/>
    <w:pPr>
      <w:numPr>
        <w:numId w:val="1"/>
      </w:numPr>
    </w:pPr>
  </w:style>
  <w:style w:type="numbering" w:customStyle="1" w:styleId="List1">
    <w:name w:val="List 1"/>
    <w:basedOn w:val="NoList"/>
    <w:rsid w:val="00B37407"/>
    <w:pPr>
      <w:numPr>
        <w:numId w:val="2"/>
      </w:numPr>
    </w:pPr>
  </w:style>
  <w:style w:type="numbering" w:customStyle="1" w:styleId="List21">
    <w:name w:val="List 21"/>
    <w:basedOn w:val="NoList"/>
    <w:rsid w:val="00B37407"/>
    <w:pPr>
      <w:numPr>
        <w:numId w:val="3"/>
      </w:numPr>
    </w:pPr>
  </w:style>
  <w:style w:type="numbering" w:customStyle="1" w:styleId="List31">
    <w:name w:val="List 31"/>
    <w:basedOn w:val="NoList"/>
    <w:rsid w:val="00B37407"/>
    <w:pPr>
      <w:numPr>
        <w:numId w:val="4"/>
      </w:numPr>
    </w:pPr>
  </w:style>
  <w:style w:type="numbering" w:customStyle="1" w:styleId="List41">
    <w:name w:val="List 41"/>
    <w:basedOn w:val="NoList"/>
    <w:rsid w:val="00B37407"/>
    <w:pPr>
      <w:numPr>
        <w:numId w:val="5"/>
      </w:numPr>
    </w:pPr>
  </w:style>
  <w:style w:type="numbering" w:customStyle="1" w:styleId="List51">
    <w:name w:val="List 51"/>
    <w:basedOn w:val="NoList"/>
    <w:rsid w:val="00B37407"/>
    <w:pPr>
      <w:numPr>
        <w:numId w:val="6"/>
      </w:numPr>
    </w:pPr>
  </w:style>
  <w:style w:type="numbering" w:customStyle="1" w:styleId="List6">
    <w:name w:val="List 6"/>
    <w:basedOn w:val="NoList"/>
    <w:rsid w:val="00B37407"/>
    <w:pPr>
      <w:numPr>
        <w:numId w:val="7"/>
      </w:numPr>
    </w:pPr>
  </w:style>
  <w:style w:type="numbering" w:customStyle="1" w:styleId="List7">
    <w:name w:val="List 7"/>
    <w:basedOn w:val="NoList"/>
    <w:rsid w:val="00B37407"/>
    <w:pPr>
      <w:numPr>
        <w:numId w:val="8"/>
      </w:numPr>
    </w:pPr>
  </w:style>
  <w:style w:type="numbering" w:customStyle="1" w:styleId="List8">
    <w:name w:val="List 8"/>
    <w:basedOn w:val="NoList"/>
    <w:rsid w:val="00B37407"/>
    <w:pPr>
      <w:numPr>
        <w:numId w:val="9"/>
      </w:numPr>
    </w:pPr>
  </w:style>
  <w:style w:type="numbering" w:customStyle="1" w:styleId="List9">
    <w:name w:val="List 9"/>
    <w:basedOn w:val="NoList"/>
    <w:rsid w:val="00B37407"/>
    <w:pPr>
      <w:numPr>
        <w:numId w:val="10"/>
      </w:numPr>
    </w:pPr>
  </w:style>
  <w:style w:type="numbering" w:customStyle="1" w:styleId="List10">
    <w:name w:val="List 10"/>
    <w:basedOn w:val="NoList"/>
    <w:rsid w:val="00B37407"/>
    <w:pPr>
      <w:numPr>
        <w:numId w:val="11"/>
      </w:numPr>
    </w:pPr>
  </w:style>
  <w:style w:type="numbering" w:customStyle="1" w:styleId="List11">
    <w:name w:val="List 11"/>
    <w:basedOn w:val="NoList"/>
    <w:rsid w:val="00B37407"/>
    <w:pPr>
      <w:numPr>
        <w:numId w:val="12"/>
      </w:numPr>
    </w:pPr>
  </w:style>
  <w:style w:type="numbering" w:customStyle="1" w:styleId="List12">
    <w:name w:val="List 12"/>
    <w:basedOn w:val="NoList"/>
    <w:rsid w:val="00B37407"/>
    <w:pPr>
      <w:numPr>
        <w:numId w:val="19"/>
      </w:numPr>
    </w:pPr>
  </w:style>
  <w:style w:type="numbering" w:customStyle="1" w:styleId="List13">
    <w:name w:val="List 13"/>
    <w:basedOn w:val="NoList"/>
    <w:rsid w:val="00B37407"/>
    <w:pPr>
      <w:numPr>
        <w:numId w:val="14"/>
      </w:numPr>
    </w:pPr>
  </w:style>
  <w:style w:type="paragraph" w:styleId="BalloonText">
    <w:name w:val="Balloon Text"/>
    <w:basedOn w:val="Normal"/>
    <w:link w:val="BalloonTextChar"/>
    <w:uiPriority w:val="99"/>
    <w:semiHidden/>
    <w:unhideWhenUsed/>
    <w:rsid w:val="00B374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407"/>
    <w:rPr>
      <w:rFonts w:ascii="Lucida Grande" w:eastAsia="Arial Unicode MS" w:hAnsi="Lucida Grande" w:cs="Lucida Grande"/>
      <w:sz w:val="18"/>
      <w:szCs w:val="18"/>
      <w:bdr w:val="nil"/>
    </w:rPr>
  </w:style>
  <w:style w:type="paragraph" w:customStyle="1" w:styleId="TableStyle1A">
    <w:name w:val="Table Style 1 A"/>
    <w:rsid w:val="005D773D"/>
    <w:pPr>
      <w:pBdr>
        <w:top w:val="nil"/>
        <w:left w:val="nil"/>
        <w:bottom w:val="nil"/>
        <w:right w:val="nil"/>
        <w:between w:val="nil"/>
        <w:bar w:val="nil"/>
      </w:pBdr>
    </w:pPr>
    <w:rPr>
      <w:rFonts w:ascii="Helvetica" w:eastAsia="Arial Unicode MS" w:hAnsi="Arial Unicode MS" w:cs="Arial Unicode MS"/>
      <w:b/>
      <w:bCs/>
      <w:color w:val="000000"/>
      <w:sz w:val="20"/>
      <w:szCs w:val="20"/>
      <w:u w:color="000000"/>
      <w:bdr w:val="nil"/>
    </w:rPr>
  </w:style>
  <w:style w:type="paragraph" w:customStyle="1" w:styleId="BodyB">
    <w:name w:val="Body B"/>
    <w:rsid w:val="005D773D"/>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ImportedStyle2">
    <w:name w:val="Imported Style 2"/>
    <w:rsid w:val="005D773D"/>
    <w:pPr>
      <w:numPr>
        <w:numId w:val="15"/>
      </w:numPr>
    </w:pPr>
  </w:style>
  <w:style w:type="paragraph" w:customStyle="1" w:styleId="BodyBA">
    <w:name w:val="Body B A"/>
    <w:rsid w:val="005D773D"/>
    <w:pPr>
      <w:pBdr>
        <w:top w:val="nil"/>
        <w:left w:val="nil"/>
        <w:bottom w:val="nil"/>
        <w:right w:val="nil"/>
        <w:between w:val="nil"/>
        <w:bar w:val="nil"/>
      </w:pBdr>
    </w:pPr>
    <w:rPr>
      <w:rFonts w:ascii="Arial Unicode MS" w:eastAsia="Arial Unicode MS" w:hAnsi="Arial Unicode MS" w:cs="Arial Unicode MS"/>
      <w:color w:val="000000"/>
      <w:u w:color="000000"/>
      <w:bdr w:val="nil"/>
    </w:rPr>
  </w:style>
  <w:style w:type="numbering" w:customStyle="1" w:styleId="ImportedStyle22">
    <w:name w:val="Imported Style 22"/>
    <w:rsid w:val="005D773D"/>
    <w:pPr>
      <w:numPr>
        <w:numId w:val="16"/>
      </w:numPr>
    </w:pPr>
  </w:style>
  <w:style w:type="paragraph" w:customStyle="1" w:styleId="TableStyle5A">
    <w:name w:val="Table Style 5 A"/>
    <w:rsid w:val="005D773D"/>
    <w:pPr>
      <w:pBdr>
        <w:top w:val="nil"/>
        <w:left w:val="nil"/>
        <w:bottom w:val="nil"/>
        <w:right w:val="nil"/>
        <w:between w:val="nil"/>
        <w:bar w:val="nil"/>
      </w:pBdr>
    </w:pPr>
    <w:rPr>
      <w:rFonts w:ascii="Helvetica" w:eastAsia="Arial Unicode MS" w:hAnsi="Arial Unicode MS" w:cs="Arial Unicode MS"/>
      <w:b/>
      <w:bCs/>
      <w:color w:val="FEFFFE"/>
      <w:sz w:val="20"/>
      <w:szCs w:val="20"/>
      <w:u w:color="FEFFFE"/>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7407"/>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37407"/>
    <w:pPr>
      <w:pBdr>
        <w:top w:val="nil"/>
        <w:left w:val="nil"/>
        <w:bottom w:val="nil"/>
        <w:right w:val="nil"/>
        <w:between w:val="nil"/>
        <w:bar w:val="nil"/>
      </w:pBdr>
      <w:tabs>
        <w:tab w:val="center" w:pos="4320"/>
        <w:tab w:val="right" w:pos="8640"/>
      </w:tabs>
    </w:pPr>
    <w:rPr>
      <w:rFonts w:ascii="Cambria" w:eastAsia="Cambria" w:hAnsi="Cambria" w:cs="Cambria"/>
      <w:color w:val="000000"/>
      <w:u w:color="000000"/>
      <w:bdr w:val="nil"/>
    </w:rPr>
  </w:style>
  <w:style w:type="character" w:customStyle="1" w:styleId="HeaderChar">
    <w:name w:val="Header Char"/>
    <w:basedOn w:val="DefaultParagraphFont"/>
    <w:link w:val="Header"/>
    <w:rsid w:val="00B37407"/>
    <w:rPr>
      <w:rFonts w:ascii="Cambria" w:eastAsia="Cambria" w:hAnsi="Cambria" w:cs="Cambria"/>
      <w:color w:val="000000"/>
      <w:u w:color="000000"/>
      <w:bdr w:val="nil"/>
    </w:rPr>
  </w:style>
  <w:style w:type="paragraph" w:styleId="Footer">
    <w:name w:val="footer"/>
    <w:link w:val="FooterChar"/>
    <w:rsid w:val="00B37407"/>
    <w:pPr>
      <w:pBdr>
        <w:top w:val="nil"/>
        <w:left w:val="nil"/>
        <w:bottom w:val="nil"/>
        <w:right w:val="nil"/>
        <w:between w:val="nil"/>
        <w:bar w:val="nil"/>
      </w:pBdr>
      <w:tabs>
        <w:tab w:val="center" w:pos="4320"/>
        <w:tab w:val="right" w:pos="8640"/>
      </w:tabs>
    </w:pPr>
    <w:rPr>
      <w:rFonts w:ascii="Cambria" w:eastAsia="Cambria" w:hAnsi="Cambria" w:cs="Cambria"/>
      <w:color w:val="000000"/>
      <w:u w:color="000000"/>
      <w:bdr w:val="nil"/>
    </w:rPr>
  </w:style>
  <w:style w:type="character" w:customStyle="1" w:styleId="FooterChar">
    <w:name w:val="Footer Char"/>
    <w:basedOn w:val="DefaultParagraphFont"/>
    <w:link w:val="Footer"/>
    <w:rsid w:val="00B37407"/>
    <w:rPr>
      <w:rFonts w:ascii="Cambria" w:eastAsia="Cambria" w:hAnsi="Cambria" w:cs="Cambria"/>
      <w:color w:val="000000"/>
      <w:u w:color="000000"/>
      <w:bdr w:val="nil"/>
    </w:rPr>
  </w:style>
  <w:style w:type="paragraph" w:customStyle="1" w:styleId="Body">
    <w:name w:val="Body"/>
    <w:rsid w:val="00B37407"/>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A">
    <w:name w:val="Body A"/>
    <w:rsid w:val="00B37407"/>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rsid w:val="00B37407"/>
    <w:pPr>
      <w:pBdr>
        <w:top w:val="nil"/>
        <w:left w:val="nil"/>
        <w:bottom w:val="nil"/>
        <w:right w:val="nil"/>
        <w:between w:val="nil"/>
        <w:bar w:val="nil"/>
      </w:pBdr>
      <w:ind w:left="720"/>
    </w:pPr>
    <w:rPr>
      <w:rFonts w:ascii="Cambria" w:eastAsia="Cambria" w:hAnsi="Cambria" w:cs="Cambria"/>
      <w:color w:val="000000"/>
      <w:u w:color="000000"/>
      <w:bdr w:val="nil"/>
    </w:rPr>
  </w:style>
  <w:style w:type="numbering" w:customStyle="1" w:styleId="List0">
    <w:name w:val="List 0"/>
    <w:basedOn w:val="NoList"/>
    <w:rsid w:val="00B37407"/>
    <w:pPr>
      <w:numPr>
        <w:numId w:val="1"/>
      </w:numPr>
    </w:pPr>
  </w:style>
  <w:style w:type="numbering" w:customStyle="1" w:styleId="List1">
    <w:name w:val="List 1"/>
    <w:basedOn w:val="NoList"/>
    <w:rsid w:val="00B37407"/>
    <w:pPr>
      <w:numPr>
        <w:numId w:val="2"/>
      </w:numPr>
    </w:pPr>
  </w:style>
  <w:style w:type="numbering" w:customStyle="1" w:styleId="List21">
    <w:name w:val="List 21"/>
    <w:basedOn w:val="NoList"/>
    <w:rsid w:val="00B37407"/>
    <w:pPr>
      <w:numPr>
        <w:numId w:val="3"/>
      </w:numPr>
    </w:pPr>
  </w:style>
  <w:style w:type="numbering" w:customStyle="1" w:styleId="List31">
    <w:name w:val="List 31"/>
    <w:basedOn w:val="NoList"/>
    <w:rsid w:val="00B37407"/>
    <w:pPr>
      <w:numPr>
        <w:numId w:val="4"/>
      </w:numPr>
    </w:pPr>
  </w:style>
  <w:style w:type="numbering" w:customStyle="1" w:styleId="List41">
    <w:name w:val="List 41"/>
    <w:basedOn w:val="NoList"/>
    <w:rsid w:val="00B37407"/>
    <w:pPr>
      <w:numPr>
        <w:numId w:val="5"/>
      </w:numPr>
    </w:pPr>
  </w:style>
  <w:style w:type="numbering" w:customStyle="1" w:styleId="List51">
    <w:name w:val="List 51"/>
    <w:basedOn w:val="NoList"/>
    <w:rsid w:val="00B37407"/>
    <w:pPr>
      <w:numPr>
        <w:numId w:val="6"/>
      </w:numPr>
    </w:pPr>
  </w:style>
  <w:style w:type="numbering" w:customStyle="1" w:styleId="List6">
    <w:name w:val="List 6"/>
    <w:basedOn w:val="NoList"/>
    <w:rsid w:val="00B37407"/>
    <w:pPr>
      <w:numPr>
        <w:numId w:val="7"/>
      </w:numPr>
    </w:pPr>
  </w:style>
  <w:style w:type="numbering" w:customStyle="1" w:styleId="List7">
    <w:name w:val="List 7"/>
    <w:basedOn w:val="NoList"/>
    <w:rsid w:val="00B37407"/>
    <w:pPr>
      <w:numPr>
        <w:numId w:val="8"/>
      </w:numPr>
    </w:pPr>
  </w:style>
  <w:style w:type="numbering" w:customStyle="1" w:styleId="List8">
    <w:name w:val="List 8"/>
    <w:basedOn w:val="NoList"/>
    <w:rsid w:val="00B37407"/>
    <w:pPr>
      <w:numPr>
        <w:numId w:val="9"/>
      </w:numPr>
    </w:pPr>
  </w:style>
  <w:style w:type="numbering" w:customStyle="1" w:styleId="List9">
    <w:name w:val="List 9"/>
    <w:basedOn w:val="NoList"/>
    <w:rsid w:val="00B37407"/>
    <w:pPr>
      <w:numPr>
        <w:numId w:val="10"/>
      </w:numPr>
    </w:pPr>
  </w:style>
  <w:style w:type="numbering" w:customStyle="1" w:styleId="List10">
    <w:name w:val="List 10"/>
    <w:basedOn w:val="NoList"/>
    <w:rsid w:val="00B37407"/>
    <w:pPr>
      <w:numPr>
        <w:numId w:val="11"/>
      </w:numPr>
    </w:pPr>
  </w:style>
  <w:style w:type="numbering" w:customStyle="1" w:styleId="List11">
    <w:name w:val="List 11"/>
    <w:basedOn w:val="NoList"/>
    <w:rsid w:val="00B37407"/>
    <w:pPr>
      <w:numPr>
        <w:numId w:val="12"/>
      </w:numPr>
    </w:pPr>
  </w:style>
  <w:style w:type="numbering" w:customStyle="1" w:styleId="List12">
    <w:name w:val="List 12"/>
    <w:basedOn w:val="NoList"/>
    <w:rsid w:val="00B37407"/>
    <w:pPr>
      <w:numPr>
        <w:numId w:val="19"/>
      </w:numPr>
    </w:pPr>
  </w:style>
  <w:style w:type="numbering" w:customStyle="1" w:styleId="List13">
    <w:name w:val="List 13"/>
    <w:basedOn w:val="NoList"/>
    <w:rsid w:val="00B37407"/>
    <w:pPr>
      <w:numPr>
        <w:numId w:val="14"/>
      </w:numPr>
    </w:pPr>
  </w:style>
  <w:style w:type="paragraph" w:styleId="BalloonText">
    <w:name w:val="Balloon Text"/>
    <w:basedOn w:val="Normal"/>
    <w:link w:val="BalloonTextChar"/>
    <w:uiPriority w:val="99"/>
    <w:semiHidden/>
    <w:unhideWhenUsed/>
    <w:rsid w:val="00B374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407"/>
    <w:rPr>
      <w:rFonts w:ascii="Lucida Grande" w:eastAsia="Arial Unicode MS" w:hAnsi="Lucida Grande" w:cs="Lucida Grande"/>
      <w:sz w:val="18"/>
      <w:szCs w:val="18"/>
      <w:bdr w:val="nil"/>
    </w:rPr>
  </w:style>
  <w:style w:type="paragraph" w:customStyle="1" w:styleId="TableStyle1A">
    <w:name w:val="Table Style 1 A"/>
    <w:rsid w:val="005D773D"/>
    <w:pPr>
      <w:pBdr>
        <w:top w:val="nil"/>
        <w:left w:val="nil"/>
        <w:bottom w:val="nil"/>
        <w:right w:val="nil"/>
        <w:between w:val="nil"/>
        <w:bar w:val="nil"/>
      </w:pBdr>
    </w:pPr>
    <w:rPr>
      <w:rFonts w:ascii="Helvetica" w:eastAsia="Arial Unicode MS" w:hAnsi="Arial Unicode MS" w:cs="Arial Unicode MS"/>
      <w:b/>
      <w:bCs/>
      <w:color w:val="000000"/>
      <w:sz w:val="20"/>
      <w:szCs w:val="20"/>
      <w:u w:color="000000"/>
      <w:bdr w:val="nil"/>
    </w:rPr>
  </w:style>
  <w:style w:type="paragraph" w:customStyle="1" w:styleId="BodyB">
    <w:name w:val="Body B"/>
    <w:rsid w:val="005D773D"/>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ImportedStyle2">
    <w:name w:val="Imported Style 2"/>
    <w:rsid w:val="005D773D"/>
    <w:pPr>
      <w:numPr>
        <w:numId w:val="15"/>
      </w:numPr>
    </w:pPr>
  </w:style>
  <w:style w:type="paragraph" w:customStyle="1" w:styleId="BodyBA">
    <w:name w:val="Body B A"/>
    <w:rsid w:val="005D773D"/>
    <w:pPr>
      <w:pBdr>
        <w:top w:val="nil"/>
        <w:left w:val="nil"/>
        <w:bottom w:val="nil"/>
        <w:right w:val="nil"/>
        <w:between w:val="nil"/>
        <w:bar w:val="nil"/>
      </w:pBdr>
    </w:pPr>
    <w:rPr>
      <w:rFonts w:ascii="Arial Unicode MS" w:eastAsia="Arial Unicode MS" w:hAnsi="Arial Unicode MS" w:cs="Arial Unicode MS"/>
      <w:color w:val="000000"/>
      <w:u w:color="000000"/>
      <w:bdr w:val="nil"/>
    </w:rPr>
  </w:style>
  <w:style w:type="numbering" w:customStyle="1" w:styleId="ImportedStyle22">
    <w:name w:val="Imported Style 22"/>
    <w:rsid w:val="005D773D"/>
    <w:pPr>
      <w:numPr>
        <w:numId w:val="16"/>
      </w:numPr>
    </w:pPr>
  </w:style>
  <w:style w:type="paragraph" w:customStyle="1" w:styleId="TableStyle5A">
    <w:name w:val="Table Style 5 A"/>
    <w:rsid w:val="005D773D"/>
    <w:pPr>
      <w:pBdr>
        <w:top w:val="nil"/>
        <w:left w:val="nil"/>
        <w:bottom w:val="nil"/>
        <w:right w:val="nil"/>
        <w:between w:val="nil"/>
        <w:bar w:val="nil"/>
      </w:pBdr>
    </w:pPr>
    <w:rPr>
      <w:rFonts w:ascii="Helvetica" w:eastAsia="Arial Unicode MS" w:hAnsi="Arial Unicode MS" w:cs="Arial Unicode MS"/>
      <w:b/>
      <w:bCs/>
      <w:color w:val="FEFFFE"/>
      <w:sz w:val="20"/>
      <w:szCs w:val="20"/>
      <w:u w:color="FEFFFE"/>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Hekau Attorneys At Law</Company>
  <LinksUpToDate>false</LinksUpToDate>
  <CharactersWithSpaces>23410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Sinahemana Hekau</dc:creator>
  <cp:lastModifiedBy>Logo Seumanu</cp:lastModifiedBy>
  <cp:revision>2</cp:revision>
  <dcterms:created xsi:type="dcterms:W3CDTF">2015-09-04T00:47:00Z</dcterms:created>
  <dcterms:modified xsi:type="dcterms:W3CDTF">2015-09-04T00:47:00Z</dcterms:modified>
</cp:coreProperties>
</file>